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로그 스키마 목록 조회</w:t>
      </w:r>
    </w:p>
    <w:p>
      <w:r>
        <w:t>검색 조건과 일치하는 로그 스키마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/api/sonar/log-schemas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https://HOSTNAME/api/sonar/log-schemas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전체 조회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code, name, description 대상으로 검색</w:t>
            </w:r>
          </w:p>
        </w:tc>
      </w:tr>
    </w:tbl>
    <w:p>
      <w:pPr>
        <w:pStyle w:val="4"/>
      </w:pPr>
      <w:r>
        <w:t>정상 응답</w:t>
      </w:r>
    </w:p>
    <w:p>
      <w:r>
        <w:t xml:space="preserve">아래는 </w:t>
      </w:r>
      <w:r>
        <w:rPr>
          <w:rStyle w:val="af4"/>
        </w:rPr>
        <w:t>session</w:t>
      </w:r>
      <w:r>
        <w:t>으로 검색한 경우의 예시입니다.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"schemas": [</w:t>
        <w:cr/>
      </w:r>
      <w:r>
        <w:t xml:space="preserve">    {</w:t>
        <w:cr/>
      </w:r>
      <w:r>
        <w:t xml:space="preserve">      "code": "session",</w:t>
        <w:cr/>
      </w:r>
      <w:r>
        <w:t xml:space="preserve">      "name": "세션",</w:t>
        <w:cr/>
      </w:r>
      <w:r>
        <w:t xml:space="preserve">      "description": "방화벽 세션 및 네트워크 플로우",</w:t>
        <w:cr/>
      </w:r>
      <w:r>
        <w:t xml:space="preserve">      "created": "2022-09-01 00:31:13+0900"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스키마의 갯수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schemas</w:t>
      </w:r>
      <w:r>
        <w:t xml:space="preserve"> (배열): 로그 스키마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(문자열): 코드 (최대 50자). 정규화된 로그의 </w:t>
      </w:r>
      <w:r>
        <w:rPr>
          <w:rStyle w:val="af4"/>
        </w:rPr>
        <w:t>_schema</w:t>
      </w:r>
      <w:r>
        <w:t xml:space="preserve"> 필드에 기록되는 식별자.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이름 (최대 50자)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 (최대 255자)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