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만료된 예외 규칙 삭제</w:t>
      </w:r>
    </w:p>
    <w:p>
      <w:r>
        <w:t>지정한 시나리오에서 유효 기간이 만료된 예외 규칙을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/api/sonar/exception-rules/expired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"https://HOSTNAME/api/sonar/exception-rules/expired?type=STREAM&amp;scenario_guid=b2c3d4e5-f6a7-8901-bcde-f12345678901"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"scenario-not-found"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시나리오 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