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다시 열기</w:t>
      </w:r>
    </w:p>
    <w:p>
      <w:r>
        <w:t>지정한 티켓을 신규 또는 할당 상태로 다시 전환합니다.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/api/sonar/tickets/:guid/reopen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https://HOSTNAME/api/sonar/tickets/6206eb0e-fb44-4f13-82ca-d92454cfd35e/reopen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