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생명주기 프로파일 수정</w:t>
      </w:r>
    </w:p>
    <w:p>
      <w:r>
        <w:t>지정한 생명주기 프로파일 설정을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/api/sonar/lifecycle-profiles/:guid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name="default" \</w:t>
        <w:cr/>
      </w:r>
      <w:r>
        <w:t xml:space="preserve">    -d description="default lifecycle profile" \</w:t>
        <w:cr/>
      </w:r>
      <w:r>
        <w:t xml:space="preserve">    -d configs="{"hot": {"retention": 10}, "cold": {"options": "base_path": "/cold", "retention": 375, { "quota_per_node": 200, "quota_per_node_unit": "tb", "direct_copy": false}}}" \</w:t>
        <w:cr/>
      </w:r>
      <w:r>
        <w:t xml:space="preserve">    -X PUT "https://HOSTNAME/api/sonar/lifecycle-profiles/b76c3c81-c961-404f-a0eb-fae2f12f5bd8"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값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af3"/>
      </w:pPr>
      <w:r>
        <w:t>현재 name이 "default"인 프로파일만 사용됩니다.</w:t>
      </w:r>
    </w:p>
    <w:p>
      <w:r>
        <w:rPr>
          <w:rStyle w:val="af4"/>
        </w:rPr>
        <w:t>configs</w:t>
      </w:r>
      <w:r>
        <w:t>는 JSON 형식의 문자열이며 아래의 속성을 포함합니다: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(맵): 스토리지 계층(Hot, Warm, Cold)별 설정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base_path</w:t>
      </w:r>
      <w:r>
        <w:t xml:space="preserve"> (문자열): 데이터를 저장할 기본 경로. 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계층에서만 지정할 수 있습니다.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정수): 일 단위 데이터 보관 기간. 생성 날짜 기준으로 보관 기간이 지나면 하위 계층으로 이동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(맵): 생명주기 프로파일 선택 옵션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quota_per_node</w:t>
      </w:r>
      <w:r>
        <w:t xml:space="preserve"> (32비트 정수): 노드 단위로 할당된 저장 공간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quota_per_node_unit</w:t>
      </w:r>
      <w:r>
        <w:t xml:space="preserve"> (문자열): </w:t>
      </w:r>
      <w:r>
        <w:rPr>
          <w:b w:val="on"/>
        </w:rPr>
        <w:t>quota_per_node</w:t>
      </w:r>
      <w:r>
        <w:t xml:space="preserve">의 단위. </w:t>
      </w:r>
      <w:r>
        <w:rPr>
          <w:rStyle w:val="af4"/>
        </w:rPr>
        <w:t>mb</w:t>
      </w:r>
      <w:r>
        <w:t xml:space="preserve">, </w:t>
      </w:r>
      <w:r>
        <w:rPr>
          <w:rStyle w:val="af4"/>
        </w:rPr>
        <w:t>gb</w:t>
      </w:r>
      <w:r>
        <w:t xml:space="preserve">, </w:t>
      </w:r>
      <w:r>
        <w:rPr>
          <w:rStyle w:val="af4"/>
        </w:rPr>
        <w:t>tb</w:t>
      </w:r>
      <w:r>
        <w:t xml:space="preserve"> 중 하나를 입력하세요.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direct_copy</w:t>
      </w:r>
      <w:r>
        <w:t xml:space="preserve"> (불리언): 롤오버할 때 직접 복사 여부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>HTTP 상태 코드 400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>HTTP 상태 코드 400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매개변수 타입이 잘못된 경우</w:t>
      </w:r>
    </w:p>
    <w:p>
      <w:r>
        <w:t>HTTP 상태 코드 400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생명주기 설정 값이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"`quota_per_node_unit` must also be set, if `quota_per_node` is configured."</w:t>
        <w:cr/>
      </w:r>
      <w:r>
        <w:t>}</w:t>
      </w:r>
    </w:p>
    <w:p>
      <w:pPr>
        <w:pStyle w:val="a7"/>
      </w:pPr>
      <w:r>
        <w:t>생명주기 프로파일이 존재하지 않는 경우</w:t>
      </w:r>
    </w:p>
    <w:p>
      <w:r>
        <w:t>HTTP 상태 코드 500 응답</w:t>
      </w:r>
    </w:p>
    <w:p>
      <w:pPr>
        <w:pStyle w:val="ae"/>
      </w:pPr>
      <w:r>
        <w:t>{</w:t>
        <w:cr/>
      </w:r>
      <w:r>
        <w:t xml:space="preserve">  "error_code": "profile-not-found",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변경하려는 name 값이 이미 존재하는 경우</w:t>
      </w:r>
    </w:p>
    <w:p>
      <w:r>
        <w:t>HTTP 상태 코드 500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name: default"</w:t>
        <w:cr/>
      </w:r>
      <w:r>
        <w:t>}</w:t>
      </w:r>
    </w:p>
    <w:p>
      <w:pPr>
        <w:pStyle w:val="a7"/>
      </w:pPr>
      <w:r>
        <w:t>권한이 없는 경우</w:t>
      </w:r>
    </w:p>
    <w:p>
      <w:r>
        <w:t>HTTP 상태 코드 500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