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SNR#1773 시나리오 분류 관리 기능 추가 및 소명 분류 관리 화면을 팝업으로 변경</w:t>
      </w:r>
    </w:p>
    <w:p>
      <w:r>
        <w:t>실시간/배치 탐지 시나리오 목록에 시나리오 분류 관리 기능이 추가되었습니다.</w:t>
      </w:r>
    </w:p>
    <w:p>
      <w:pPr>
        <w:numPr>
          <w:numId w:val="6"/>
        </w:numPr>
        <w:spacing w:before="0" w:after="0"/>
        <w:ind w:left="360" w:hanging="360"/>
      </w:pPr>
      <w:r>
        <w:t>실시간/배치 탐지 시나리오 목록</w:t>
      </w:r>
      <w:r>
        <w:drawing>
          <wp:inline distT="0" distR="0" distB="0" distL="0">
            <wp:extent cx="5715000" cy="812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시나리오 분류 관리 팝업</w:t>
      </w:r>
      <w:r>
        <w:drawing>
          <wp:inline distT="0" distR="0" distB="0" distL="0">
            <wp:extent cx="5715000" cy="17907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소명 분류 관리 화면은 화면 전환에서 시나리오 분류 관리와 동일하게 팝업으로 변경하였습니다.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