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SNR#1998 자동/수동 소명 마감시한을 자정으로 통일</w:t>
      </w:r>
    </w:p>
    <w:p>
      <w:r>
        <w:rPr>
          <w:b w:val="on"/>
        </w:rPr>
        <w:t>버전: [4.0.2404.0](/ko/sonar/4.0/releases/4.0.2404.0)</w:t>
      </w:r>
    </w:p>
    <w:p>
      <w:r>
        <w:t>탐지 시나리오에서 자동으로 생성된 소명은 마감시한이 티켓 생성 시간을 기준으로 하고 사용자가 직접 생성한 소명 요청 마감 시한은 23:59:59인 문제가 있었습니다. 두 경우 모두 마감 시한을 자정(23:59:59)로 통일했습니다.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