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SNR#2400 result 쿼리 명령어 성능 복원</w:t>
      </w:r>
    </w:p>
    <w:p>
      <w:r>
        <w:rPr>
          <w:b w:val="on"/>
        </w:rPr>
        <w:t>버전: [4.0.2404.0](/ko/sonar/4.0/releases/4.0.2404.0)</w:t>
      </w:r>
    </w:p>
    <w:p>
      <w:r>
        <w:t xml:space="preserve">4.0.2312.0 버전에서 </w:t>
      </w:r>
      <w:hyperlink r:id="rId10">
        <w:r>
          <w:rPr>
            <w:rStyle w:val="a6"/>
          </w:rPr>
          <w:t>result</w:t>
        </w:r>
      </w:hyperlink>
      <w:r>
        <w:t xml:space="preserve"> 쿼리 명령어에 벡터화가 적용되지 않아 성능이 저하되는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ko/query/resul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