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SNR#2409 특정 테이블을 대상으로 동시에 purge 쿼리문 실행 시 낮은 확률로 해당 테이블에 쓰기 잠금이 해제되지 않는 문제 해결</w:t>
      </w:r>
    </w:p>
    <w:p>
      <w:r>
        <w:rPr>
          <w:b w:val="on"/>
        </w:rPr>
        <w:t>버전: [4.0.2404.0](/ko/sonar/4.0/releases/4.0.2404.0)</w:t>
      </w:r>
    </w:p>
    <w:p>
      <w:r>
        <w:t xml:space="preserve">특정 테이블을 대상으로 여러 건의 </w:t>
      </w:r>
      <w:hyperlink r:id="rId10">
        <w:r>
          <w:rPr>
            <w:rStyle w:val="a6"/>
          </w:rPr>
          <w:t>purge</w:t>
        </w:r>
      </w:hyperlink>
      <w:r>
        <w:t xml:space="preserve"> 명령을 동시에 수행할 경우 간헐적으로 테이블 쓰기 잠금(write lock)이 풀리지 않아 해당 테이블에 데이터를 입력할 수 없게 되고, 테이블에 데이터를 넣으려는 센트리의 RPC 접속 재시도로 트래픽이 증가하면서 센트리 접속이 끊기는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query/purge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