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SNR#2434 성능 모니터에서 각 지표의 시간 차가 항상 0초로 표시되는 문제 해결</w:t>
      </w:r>
    </w:p>
    <w:p>
      <w:r>
        <w:rPr>
          <w:b w:val="on"/>
        </w:rPr>
        <w:t>버전: [4.0.2404.0](/ko/sonar/4.0/releases/4.0.2404.0)</w:t>
      </w:r>
    </w:p>
    <w:p>
      <w:r>
        <w:t>성능 모니터에서 성능 지표 기준 시각과 서버 현재 시각의 시간 차 값이 항상 0초로 표시되는 문제를 해결했습니다.</w:t>
      </w:r>
    </w:p>
    <w:p>
      <w:r>
        <w:drawing>
          <wp:inline distT="0" distR="0" distB="0" distL="0">
            <wp:extent cx="3111500" cy="3276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