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SNR#2792 예약된 쿼리 쿼리문 10,000자까지 지원</w:t>
      </w:r>
    </w:p>
    <w:p>
      <w:r>
        <w:rPr>
          <w:b w:val="on"/>
        </w:rPr>
        <w:t>버전: [4.0.2502.0](../../4.0/releases/4.0.2502.0)</w:t>
      </w:r>
    </w:p>
    <w:p>
      <w:r>
        <w:t>기존에는 예약된 쿼리 쿼리문을 2,000까지만 입력할 수 있어서 긴 쿼리문을 입력하는 데 제약이 있었습니다. 이번 릴리스에서 쿼리문의 길이 제한을 10,000자까지 확대하여 긴 쿼리문도 입력이 가능하도록 개선하였습니다.</w:t>
      </w:r>
    </w:p>
    <w:p>
      <w:r>
        <w:drawing>
          <wp:inline distT="0" distR="0" distB="0" distL="0">
            <wp:extent cx="5715000" cy="3632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