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SNR#2939 테이블에 암호화 프로파일 적용 시 조회 성능이 저하되는 문제 해결</w:t>
      </w:r>
    </w:p>
    <w:p>
      <w:r>
        <w:rPr>
          <w:b w:val="on"/>
        </w:rPr>
        <w:t>버전: [4.0.2502.1](../../4.0/releases/4.0.2502.1)</w:t>
      </w:r>
    </w:p>
    <w:p>
      <w:r>
        <w:t>테이블에 암호화 프로파일을 적용할 때 조회 성능이 저하되는 문제를 암호키 캐싱을 통해 해결했습니다. 특히 파티션 수가 많고 데이터 건수가 적은 테이블에서는 조회 성능이 100배 수준까지 느려졌습니다. 4.0.2502.0 버전의 경우 모든 테이블에 기본적으로 암호화 프로파일이 적용되므로 영향 범위가 더 광범위했습니다.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