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SNR#3048 네트워크 부하 상황에서 웹소켓 메모리 누수 문제 해결</w:t>
      </w:r>
    </w:p>
    <w:p>
      <w:r>
        <w:rPr>
          <w:b w:val="on"/>
        </w:rPr>
        <w:t>버전: [4.0.2507.0](../../4.0/releases/4.0.2507.0)</w:t>
      </w:r>
    </w:p>
    <w:p>
      <w:r>
        <w:t>네트워크 부하가 매우 높은 상황에서 특정 타이밍에 원격 데이터를 수신하지 못하는 경우, 웹소켓 객체가 정상적으로 정리되지 않아 메모리 누수가 발생할 수 있는 문제가 있었습니다.</w:t>
      </w:r>
    </w:p>
    <w:p>
      <w:r>
        <w:t>이번 릴리스에서는 해당 객체가 예외 상황에서도 적절히 정리되도록 처리하여 네트워크 부하 환경에서도 안정적인 메모리 관리가 가능하도록 개선했습니다.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