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SNR#3074 와일드카드 패턴 매칭 쿼리 지연 문제 개선</w:t>
      </w:r>
    </w:p>
    <w:p>
      <w:r>
        <w:rPr>
          <w:b w:val="on"/>
        </w:rPr>
        <w:t>버전: [4.0.2511.0](../../4.0/releases/4.0.2511.0)</w:t>
      </w:r>
    </w:p>
    <w:p>
      <w:r>
        <w:t xml:space="preserve">와일드카드 </w:t>
      </w:r>
      <w:r>
        <w:rPr>
          <w:rStyle w:val="af4"/>
        </w:rPr>
        <w:t>*</w:t>
      </w:r>
      <w:r>
        <w:t xml:space="preserve"> 매치 패턴 사용 시 발생할 수 있던 쿼리 지연 문제를 개선하였습니다.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