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SNR#3115 수집기 생성 및 수정 화면 로딩 성능 개선</w:t>
      </w:r>
    </w:p>
    <w:p>
      <w:r>
        <w:rPr>
          <w:b w:val="on"/>
        </w:rPr>
        <w:t>버전: [4.0.2511.0](../../4.0/releases/4.0.2511.0)</w:t>
      </w:r>
    </w:p>
    <w:p>
      <w:r>
        <w:t>수집기 생성 및 수정 화면의 적재/수집 위치 선택 로직이 개선되어 센트리 개수가 많은 환경에서 화면 로딩 시간이 오래 걸리던 문제가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