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SNR#3366 수집기 비활성화 시 불필요한 예외 상태 표시 제거</w:t>
      </w:r>
    </w:p>
    <w:p>
      <w:r>
        <w:rPr>
          <w:b w:val="on"/>
        </w:rPr>
        <w:t>버전: [4.0.2609.0](../../4.0/releases/4.0.2609.0)</w:t>
      </w:r>
    </w:p>
    <w:p>
      <w:r>
        <w:t>수집기 실행 중 오류가 발생한 뒤 사용자가 해당 수집기를 비활성화해도 이전에 설정된 임시 오류 상태가 해제되지 않아, 이미 비활성화된 수집기가 웹 콘솔과 성능 모니터의 오류 목록에 계속 표시되는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수집기를 비활성화할 때 임시 오류 상태 값을 초기화하지 않았습니다.</w:t>
      </w:r>
    </w:p>
    <w:p>
      <w:pPr>
        <w:numPr>
          <w:numId w:val="6"/>
        </w:numPr>
        <w:spacing w:before="0" w:after="0"/>
        <w:ind w:left="360" w:hanging="360"/>
      </w:pPr>
      <w:r>
        <w:t>해결: 수집기를 비활성화할 때 임시 오류 상태도 함께 초기화하고, 비활성화된 수집기는 오류 목록 조회 대상에서 제외하도록 수정했습니다.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