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SNR#3518 GUID로 대상을 지정하던 쿼리 명령어에 이름(name) 옵션 추가</w:t>
      </w:r>
    </w:p>
    <w:p>
      <w:r>
        <w:rPr>
          <w:b w:val="on"/>
        </w:rPr>
        <w:t>버전: [4.0.2609.0](../../4.0/releases/4.0.2609.0)</w:t>
      </w:r>
    </w:p>
    <w:p>
      <w:r>
        <w:t xml:space="preserve">주소 그룹, 패턴 그룹, 포트 그룹, 서브넷 그룹, 행위 프로파일 등을 GUID로만 지정할 수 있던 쿼리 명령어에 </w:t>
      </w:r>
      <w:r>
        <w:rPr>
          <w:rStyle w:val="af4"/>
        </w:rPr>
        <w:t>name</w:t>
      </w:r>
      <w:r>
        <w:t xml:space="preserve"> 옵션이 추가되어 이름으로도 대상을 지정할 수 있습니다. 대상의 GUID를 매번 조회해서 입력해야 했던 불편이 줄어듭니다.</w:t>
      </w:r>
    </w:p>
    <w:p>
      <w:pPr>
        <w:numPr>
          <w:numId w:val="6"/>
        </w:numPr>
        <w:spacing w:before="0" w:after="0"/>
        <w:ind w:left="360" w:hanging="360"/>
      </w:pPr>
      <w:r>
        <w:t xml:space="preserve">적용 명령어: </w:t>
      </w:r>
      <w:r>
        <w:rPr>
          <w:rStyle w:val="af4"/>
        </w:rPr>
        <w:t>matchnet</w:t>
      </w:r>
      <w:r>
        <w:t xml:space="preserve">, </w:t>
      </w:r>
      <w:r>
        <w:rPr>
          <w:rStyle w:val="af4"/>
        </w:rPr>
        <w:t>matchblackip</w:t>
      </w:r>
      <w:r>
        <w:t xml:space="preserve">, </w:t>
      </w:r>
      <w:r>
        <w:rPr>
          <w:rStyle w:val="af4"/>
        </w:rPr>
        <w:t>matchsig</w:t>
      </w:r>
      <w:r>
        <w:t xml:space="preserve">, </w:t>
      </w:r>
      <w:r>
        <w:rPr>
          <w:rStyle w:val="af4"/>
        </w:rPr>
        <w:t>matchport</w:t>
      </w:r>
      <w:r>
        <w:t xml:space="preserve">, </w:t>
      </w:r>
      <w:r>
        <w:rPr>
          <w:rStyle w:val="af4"/>
        </w:rPr>
        <w:t>matchbehavior</w:t>
      </w:r>
      <w:r>
        <w:t xml:space="preserve">, </w:t>
      </w:r>
      <w:r>
        <w:rPr>
          <w:rStyle w:val="af4"/>
        </w:rPr>
        <w:t>behavior</w:t>
      </w:r>
      <w:r>
        <w:t xml:space="preserve">, </w:t>
      </w:r>
      <w:r>
        <w:rPr>
          <w:rStyle w:val="af4"/>
        </w:rPr>
        <w:t>node-subnet-group</w:t>
      </w:r>
      <w:r>
        <w:t xml:space="preserve">, </w:t>
      </w:r>
      <w:r>
        <w:rPr>
          <w:rStyle w:val="af4"/>
        </w:rPr>
        <w:t>node-ip-blacklist</w:t>
      </w:r>
      <w:r>
        <w:t xml:space="preserve">, </w:t>
      </w:r>
      <w:r>
        <w:rPr>
          <w:rStyle w:val="af4"/>
        </w:rPr>
        <w:t>node-pattern-group</w:t>
      </w:r>
      <w:r>
        <w:t xml:space="preserve">, </w:t>
      </w:r>
      <w:r>
        <w:rPr>
          <w:rStyle w:val="af4"/>
        </w:rPr>
        <w:t>node-port-group</w:t>
      </w:r>
      <w:r>
        <w:t xml:space="preserve">, </w:t>
      </w:r>
      <w:r>
        <w:rPr>
          <w:rStyle w:val="af4"/>
        </w:rPr>
        <w:t>node-behavior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guid</w:t>
      </w:r>
      <w:r>
        <w:t xml:space="preserve">와 </w:t>
      </w:r>
      <w:r>
        <w:rPr>
          <w:rStyle w:val="af4"/>
        </w:rPr>
        <w:t>name</w:t>
      </w:r>
      <w:r>
        <w:t>을 동시에 지정하면 오류가 발생합니다.</w:t>
      </w:r>
    </w:p>
    <w:p>
      <w:pPr>
        <w:numPr>
          <w:numId w:val="6"/>
        </w:numPr>
        <w:spacing w:before="0" w:after="0"/>
        <w:ind w:left="360" w:hanging="360"/>
      </w:pPr>
      <w:r>
        <w:rPr>
          <w:rStyle w:val="af4"/>
        </w:rPr>
        <w:t>name</w:t>
      </w:r>
      <w:r>
        <w:t>으로 지정한 이름이 존재하지 않거나 중복되면 각각 명확한 오류가 반환됩니다.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