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SNR#3930 string()·concat() 함수에서 중첩된 맵·배열이 JSON이 아닌 내부 표현으로 출력되는 문제 해결</w:t>
      </w:r>
    </w:p>
    <w:p>
      <w:r>
        <w:rPr>
          <w:b w:val="on"/>
        </w:rPr>
        <w:t>버전: [4.0.2609.0](../../4.0/releases/4.0.2609.0)</w:t>
      </w:r>
    </w:p>
    <w:p>
      <w:r>
        <w:t xml:space="preserve">로그의 맵·배열 필드나 </w:t>
      </w:r>
      <w:r>
        <w:rPr>
          <w:rStyle w:val="af4"/>
        </w:rPr>
        <w:t>array()</w:t>
      </w:r>
      <w:r>
        <w:t xml:space="preserve">로 만든 값을 </w:t>
      </w:r>
      <w:r>
        <w:rPr>
          <w:rStyle w:val="af4"/>
        </w:rPr>
        <w:t>concat</w:t>
      </w:r>
      <w:r>
        <w:t xml:space="preserve">으로 다른 문자열과 이어 붙이면, 값이 JSON이 아니라 Java 객체의 내부 표현으로 출력되는 경우가 있었습니다. 예를 들어 </w:t>
      </w:r>
      <w:r>
        <w:rPr>
          <w:rStyle w:val="af4"/>
        </w:rPr>
        <w:t>json "{}" | eval array = array("a", "b") | eval line = concat("test message: ", array)</w:t>
      </w:r>
      <w:r>
        <w:t xml:space="preserve">의 결과가 </w:t>
      </w:r>
      <w:r>
        <w:rPr>
          <w:rStyle w:val="af4"/>
        </w:rPr>
        <w:t>test message: [Ljava.lang.Object;@1a2b3c</w:t>
      </w:r>
      <w:r>
        <w:t xml:space="preserve">처럼 배열 해시코드로 나왔습니다. </w:t>
      </w:r>
      <w:r>
        <w:rPr>
          <w:rStyle w:val="af4"/>
        </w:rPr>
        <w:t>string()</w:t>
      </w:r>
      <w:r>
        <w:t xml:space="preserve"> 함수도 배열은 처리했지만 중첩된 맵은 </w:t>
      </w:r>
      <w:r>
        <w:rPr>
          <w:rStyle w:val="af4"/>
        </w:rPr>
        <w:t>{k=v}</w:t>
      </w:r>
      <w:r>
        <w:t xml:space="preserve"> 형태로 노출되어 일관성이 없었습니다.</w:t>
      </w:r>
    </w:p>
    <w:p>
      <w:r>
        <w:t xml:space="preserve">이번 변경으로 중첩된 맵·배열은 JSON으로 직렬화되어 출력됩니다. 예를 들어 </w:t>
      </w:r>
      <w:r>
        <w:rPr>
          <w:rStyle w:val="af4"/>
        </w:rPr>
        <w:t>concat("test message: ", array("a","b"))</w:t>
      </w:r>
      <w:r>
        <w:t xml:space="preserve">는 </w:t>
      </w:r>
      <w:r>
        <w:rPr>
          <w:rStyle w:val="af4"/>
        </w:rPr>
        <w:t>test message: ["a","b"]</w:t>
      </w:r>
      <w:r>
        <w:t xml:space="preserve">를, 중첩된 맵은 </w:t>
      </w:r>
      <w:r>
        <w:rPr>
          <w:rStyle w:val="af4"/>
        </w:rPr>
        <w:t>{"k":"v","n":1}</w:t>
      </w:r>
      <w:r>
        <w:t xml:space="preserve"> 형태로 출력됩니다.</w:t>
      </w:r>
    </w:p>
    <w:p>
      <w:r>
        <w:t xml:space="preserve">동작 방식 변경 참고: </w:t>
      </w:r>
      <w:r>
        <w:rPr>
          <w:rStyle w:val="af4"/>
        </w:rPr>
        <w:t>string(array("a","b"))</w:t>
      </w:r>
      <w:r>
        <w:t xml:space="preserve">의 출력이 기존 </w:t>
      </w:r>
      <w:r>
        <w:rPr>
          <w:rStyle w:val="af4"/>
        </w:rPr>
        <w:t>[a,b]</w:t>
      </w:r>
      <w:r>
        <w:t xml:space="preserve">에서 JSON 형식 </w:t>
      </w:r>
      <w:r>
        <w:rPr>
          <w:rStyle w:val="af4"/>
        </w:rPr>
        <w:t>["a","b"]</w:t>
      </w:r>
      <w:r>
        <w:t xml:space="preserve">로 변경됩니다. 배열·리스트 결과를 기존 형식으로 파싱하던 쿼리나 대시보드가 있다면 확인이 필요합니다. 또한 배열·리스트에 포함된 날짜 값은 ISO 형식으로 출력됩니다(스칼라 날짜의 </w:t>
      </w:r>
      <w:r>
        <w:rPr>
          <w:rStyle w:val="af4"/>
        </w:rPr>
        <w:t>string(값, 포맷)</w:t>
      </w:r>
      <w:r>
        <w:t xml:space="preserve"> 동작은 유지됩니다).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