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4.0.2511.1</w:t>
      </w:r>
    </w:p>
    <w:p>
      <w:pPr>
        <w:pStyle w:val="af1"/>
      </w:pPr>
      <w:r>
        <w:t>4.0.2511.0 패키지에서 확인된 이슈에 대한 핫픽스 릴리스입니다.</w:t>
        <w:cr/>
      </w:r>
      <w:r>
        <w:t>4.0.2511.0 릴리스에서 부터 포함된 주요한 보안 취약점에 대한 개선을 위해 빠른 시일 내에 적용하시는 것을 권장드립니다.</w:t>
      </w:r>
    </w:p>
    <w:p>
      <w:pPr>
        <w:pStyle w:val="3"/>
      </w:pPr>
      <w:r>
        <w:t>🐞 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SNR#3280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테이블의 노드별 총 사용량을 정상적으로 표시하지 못하는 문제 해결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SNR#3281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쿼리 기반 파서에서 rex 명령어와 match() 함수를 실행하지 못하는 문제 해결</w:t>
            </w:r>
          </w:p>
        </w:tc>
      </w:tr>
    </w:tbl>
    <w:p>
      <w:pPr>
        <w:pStyle w:val="3"/>
      </w:pPr>
      <w:r>
        <w:t>📌 상세 내역</w:t>
      </w:r>
    </w:p>
    <w:p>
      <w:pPr>
        <w:pStyle w:val="4"/>
      </w:pPr>
      <w:r>
        <w:t>SNR#3280 테이블의 노드별 총 사용량을 정상적으로 표시하지 못하는 문제 해결</w:t>
      </w:r>
    </w:p>
    <w:p>
      <w:r>
        <w:t xml:space="preserve">4.0.2511.0 버전의 기능 개선 항목인 </w:t>
      </w:r>
      <w:hyperlink r:id="rId12">
        <w:r>
          <w:rPr>
            <w:rStyle w:val="a6"/>
          </w:rPr>
          <w:t>SNR#3110</w:t>
        </w:r>
      </w:hyperlink>
      <w:r>
        <w:t xml:space="preserve">으로 인해 발생한 문제를 수정했습니다. 테이블 화면에서 </w:t>
      </w:r>
      <w:r>
        <w:rPr>
          <w:b w:val="on"/>
        </w:rPr>
        <w:t>노드별 총 사용량</w:t>
      </w:r>
      <w:r>
        <w:t>이 티어별로 정확하게 표시되지 않던 문제가 해결되었습니다.</w:t>
      </w:r>
    </w:p>
    <w:p>
      <w:r>
        <w:rPr>
          <w:b w:val="on"/>
        </w:rPr>
        <w:t>변경 전</w:t>
      </w:r>
    </w:p>
    <w:p>
      <w:r>
        <w:drawing>
          <wp:inline distT="0" distR="0" distB="0" distL="0">
            <wp:extent cx="5715000" cy="360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변경 후</w:t>
      </w:r>
    </w:p>
    <w:p>
      <w:r>
        <w:drawing>
          <wp:inline distT="0" distR="0" distB="0" distL="0">
            <wp:extent cx="5715000" cy="323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SNR#3281 쿼리 기반 파서에서 rex 명령어와 match() 함수를 실행하지 못하는 문제 해결</w:t>
      </w:r>
    </w:p>
    <w:p>
      <w:r>
        <w:t xml:space="preserve">4.0.2511.0 버전의 기능 개선 항목인 </w:t>
      </w:r>
      <w:hyperlink r:id="rId15">
        <w:r>
          <w:rPr>
            <w:rStyle w:val="a6"/>
          </w:rPr>
          <w:t>SNR#3067</w:t>
        </w:r>
      </w:hyperlink>
      <w:r>
        <w:t xml:space="preserve">으로 인해 발생한 문제를 수정했습니다. </w:t>
      </w:r>
      <w:r>
        <w:rPr>
          <w:rStyle w:val="af4"/>
        </w:rPr>
        <w:t>rex</w:t>
      </w:r>
      <w:r>
        <w:t xml:space="preserve"> 쿼리 명령어나 </w:t>
      </w:r>
      <w:r>
        <w:rPr>
          <w:rStyle w:val="af4"/>
        </w:rPr>
        <w:t>match()</w:t>
      </w:r>
      <w:r>
        <w:t xml:space="preserve"> 함수를 사용하는 쿼리 기반 파서를 수집 모델, 쿼리, 예약 쿼리, 프로시저, 데이터셋 등에서 사용할 때 정상 동작하지 않던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media/image1.png" Type="http://schemas.openxmlformats.org/officeDocument/2006/relationships/image"/><Relationship Id="rId14" Target="media/image2.png" Type="http://schemas.openxmlformats.org/officeDocument/2006/relationships/image"/><Relationship Id="rId15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