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4.0.2511.3</w:t>
      </w:r>
    </w:p>
    <w:p>
      <w:pPr>
        <w:pStyle w:val="af1"/>
      </w:pPr>
      <w:r>
        <w:t>인증 및 보안취약점 해결이 포함된 릴리스 입니다. 가능한 빠르게 패치하실 것을 권장드립니다.</w:t>
      </w:r>
    </w:p>
    <w:p>
      <w:pPr>
        <w:pStyle w:val="3"/>
      </w:pPr>
      <w:r>
        <w:t>🔐 취약점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SNR#3432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MFA 취약점 해결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SNR#3480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TLS_RSA_WITH_AES_256_GCM_SHA384를 취약한 암호화 스위트에 추가</w:t>
            </w:r>
          </w:p>
        </w:tc>
      </w:tr>
    </w:tbl>
    <w:p>
      <w:pPr>
        <w:pStyle w:val="3"/>
      </w:pPr>
      <w:r>
        <w:t>🌟 신규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SNR#3212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암호 규칙 및 복잡도 설정 기능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SNR#3187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REST API 테스트 페이지 OTP 인증 지원</w:t>
            </w:r>
          </w:p>
        </w:tc>
      </w:tr>
    </w:tbl>
    <w:p>
      <w:pPr>
        <w:pStyle w:val="3"/>
      </w:pPr>
      <w:r>
        <w:t>🛠️ 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SNR#3267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LDAP 인증 개편 (다중 OU 검색, 인증 우선순위 변경, 실패 정책 제어)</w:t>
            </w:r>
          </w:p>
        </w:tc>
      </w:tr>
      <w:tr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SNR#3358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소나 UI에서 계정 생성 시 계정명에 하이픈(-) 포함 허용</w:t>
            </w:r>
          </w:p>
        </w:tc>
      </w:tr>
    </w:tbl>
    <w:p>
      <w:pPr>
        <w:pStyle w:val="3"/>
      </w:pPr>
      <w:r>
        <w:t>🐞 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SNR#3470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xlsxfile 쿼리 명령어 버그 해결</w:t>
            </w:r>
          </w:p>
        </w:tc>
      </w:tr>
    </w:tbl>
    <w:p>
      <w:pPr>
        <w:pStyle w:val="3"/>
      </w:pPr>
      <w:r>
        <w:t>📌 상세 내역</w:t>
      </w:r>
    </w:p>
    <w:p>
      <w:pPr>
        <w:pStyle w:val="4"/>
      </w:pPr>
      <w:r>
        <w:t>SNR#3432 MFA 취약점 해결</w:t>
      </w:r>
    </w:p>
    <w:p>
      <w:r>
        <w:t>MFA를 우회해 로그인할 수 있는 보안 취약점을 해결했습니다. 이제 사용자 세션에서 로그인 시도 시 변조가 감지되면 즉시 로그아웃되어 로그인 화면으로 이동합니다.</w:t>
      </w:r>
    </w:p>
    <w:p>
      <w:pPr>
        <w:pStyle w:val="4"/>
      </w:pPr>
      <w:r>
        <w:t>SNR#3480 TLS_RSA_WITH_AES_256_GCM_SHA384 취약한 암호화 스위트에 추가</w:t>
      </w:r>
    </w:p>
    <w:p>
      <w:r>
        <w:t xml:space="preserve">RFC 9325 권장에 따라 </w:t>
      </w:r>
      <w:r>
        <w:rPr>
          <w:rStyle w:val="af4"/>
        </w:rPr>
        <w:t>TLS_RSA_WITH_AES_256_GCM_SHA384</w:t>
      </w:r>
      <w:r>
        <w:t xml:space="preserve"> 암호 스위트가 취약한 암호 스위트에 추가되어 https 웹 통신 시 해당 암호 스위트를 더 이상 사용할 수 없게 됩니다.</w:t>
      </w:r>
    </w:p>
    <w:p>
      <w:pPr>
        <w:pStyle w:val="4"/>
      </w:pPr>
      <w:r>
        <w:t>SNR#3212 암호 규칙 및 복잡도 설정 기능</w:t>
      </w:r>
    </w:p>
    <w:p>
      <w:r>
        <w:t>관리자가 암호 정책을 조직의 보안 요구사항에 맞게 구성할 수 있도록 전역 옵션이 추가되었습니다. 설정할 수 있는 암호 규칙은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암호 최소 길이 (</w:t>
      </w:r>
      <w:r>
        <w:rPr>
          <w:rStyle w:val="af4"/>
        </w:rPr>
        <w:t>min_password_len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암호 최대 길이 (</w:t>
      </w:r>
      <w:r>
        <w:rPr>
          <w:rStyle w:val="af4"/>
        </w:rPr>
        <w:t>max_password_len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암호 복잡도 (</w:t>
      </w:r>
      <w:r>
        <w:rPr>
          <w:rStyle w:val="af4"/>
        </w:rPr>
        <w:t>password_complexity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영문 대문자 필수 사용 (</w:t>
      </w:r>
      <w:r>
        <w:rPr>
          <w:rStyle w:val="af4"/>
        </w:rPr>
        <w:t>upper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숫자 필수 사용 (</w:t>
      </w:r>
      <w:r>
        <w:rPr>
          <w:rStyle w:val="af4"/>
        </w:rPr>
        <w:t>digit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특수 문자 필수 사용 (</w:t>
      </w:r>
      <w:r>
        <w:rPr>
          <w:rStyle w:val="af4"/>
        </w:rPr>
        <w:t>special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동일문자 연속 사용 개수 제한 (</w:t>
      </w:r>
      <w:r>
        <w:rPr>
          <w:rStyle w:val="af4"/>
        </w:rPr>
        <w:t>no_repeat=숫자</w:t>
      </w:r>
      <w:r>
        <w:t>)</w:t>
      </w:r>
    </w:p>
    <w:p>
      <w:r>
        <w:t>로그프레소 셸에서 다음 명령으로 암호 규칙을 설정할 수 있습니다.</w:t>
      </w:r>
    </w:p>
    <w:p>
      <w:pPr>
        <w:pStyle w:val="ae"/>
      </w:pPr>
      <w:r>
        <w:t># 암호 최소 길이 설정</w:t>
        <w:cr/>
      </w:r>
      <w:r>
        <w:t>sonar.setGlobalOption min_password_len 12</w:t>
        <w:cr/>
      </w:r>
      <w:r>
        <w:t/>
        <w:cr/>
      </w:r>
      <w:r>
        <w:t># 암호 최대 길이 설정</w:t>
        <w:cr/>
      </w:r>
      <w:r>
        <w:t>sonar.setGlobalOption max_password_len 20</w:t>
        <w:cr/>
      </w:r>
      <w:r>
        <w:t/>
        <w:cr/>
      </w:r>
      <w:r>
        <w:t># 영어 대문자 필수 사용</w:t>
        <w:cr/>
      </w:r>
      <w:r>
        <w:t>sonar.setGlobalOption password_complexity upper</w:t>
        <w:cr/>
      </w:r>
      <w:r>
        <w:t/>
        <w:cr/>
      </w:r>
      <w:r>
        <w:t># 숫자 필수 사용</w:t>
        <w:cr/>
      </w:r>
      <w:r>
        <w:t>sonar.setGlobalOption password_complexity digit</w:t>
        <w:cr/>
      </w:r>
      <w:r>
        <w:t/>
        <w:cr/>
      </w:r>
      <w:r>
        <w:t># 영어 대문자, 숫자, 특수문자 필수 사용</w:t>
        <w:cr/>
      </w:r>
      <w:r>
        <w:t>sonar.setGlobalOption password_complexity upper,digit,special</w:t>
        <w:cr/>
      </w:r>
      <w:r>
        <w:t/>
        <w:cr/>
      </w:r>
      <w:r>
        <w:t># 영어 대문자, 숫자, 특수문자 필수 사용, 4회 이상 동일문자 반복 사용 제한</w:t>
        <w:cr/>
      </w:r>
      <w:r>
        <w:t>sonar.setGlobalOption password_complexity upper,digit,special,no_repeat=4</w:t>
      </w:r>
    </w:p>
    <w:p>
      <w:pPr>
        <w:pStyle w:val="4"/>
      </w:pPr>
      <w:r>
        <w:t>SNR#3187 REST API 테스트 페이지 OTP 인증 지원</w:t>
      </w:r>
    </w:p>
    <w:p>
      <w:r>
        <w:t>REST API 테스트 페이지에 MFA가 적용되었습니다. MFA가 활성화된 계정은 로그인 시 이메일 또는 OTP로 2차 인증을 수행해야 합니다.</w:t>
      </w:r>
    </w:p>
    <w:p>
      <w:r>
        <w:t>본 변경은 테스트 페이지에만 적용됩니다. 일반 REST API 호출 방식은 기존과 동일합니다.</w:t>
      </w:r>
    </w:p>
    <w:p>
      <w:pPr>
        <w:pStyle w:val="4"/>
      </w:pPr>
      <w:r>
        <w:t>SNR#3267 LDAP 인증 개편</w:t>
      </w:r>
    </w:p>
    <w:p>
      <w:r>
        <w:rPr>
          <w:b w:val="on"/>
        </w:rPr>
        <w:t>핵심 변경 사항</w:t>
      </w:r>
    </w:p>
    <w:p>
      <w:r>
        <w:rPr>
          <w:b w:val="on"/>
        </w:rPr>
        <w:t>인증 서버 우선순위 변경</w:t>
      </w:r>
      <w:r>
        <w:t>: 기존에는 로컬 로그인 인증을 먼저 시도한 뒤 LDAP 로그인 인증을 수행했으나, 이제는 LDAP 로그인 인증을 우선 시도하고 실패 시 로컬 로그인 인증을 수행하도록 변경되었습니다.</w:t>
      </w:r>
    </w:p>
    <w:p>
      <w:r>
        <w:rPr>
          <w:b w:val="on"/>
        </w:rPr>
        <w:t>LDAP 다중 OU 검색 지원</w:t>
      </w:r>
      <w:r>
        <w:t>: 기존 단일 OU 한정 인증에서 다중 OU 검색을 지원하도록 개선되었습니다.</w:t>
      </w:r>
    </w:p>
    <w:p>
      <w:pPr>
        <w:numPr>
          <w:numId w:val="9"/>
        </w:numPr>
        <w:spacing w:before="0" w:after="0"/>
        <w:ind w:left="360" w:hanging="360"/>
      </w:pPr>
      <w:r>
        <w:t>(필수 옵션) LDAP 조회용 Bind 계정 설정</w:t>
      </w:r>
    </w:p>
    <w:p>
      <w:pPr>
        <w:numPr>
          <w:numId w:val="10"/>
        </w:numPr>
        <w:spacing w:before="0" w:after="0"/>
        <w:ind w:left="720" w:hanging="360"/>
      </w:pPr>
      <w:r>
        <w:rPr>
          <w:rStyle w:val="af4"/>
        </w:rPr>
        <w:t>ldap_bind_dn</w:t>
      </w:r>
      <w:r>
        <w:t>: LDAP Admin 계정 DN</w:t>
      </w:r>
    </w:p>
    <w:p>
      <w:pPr>
        <w:numPr>
          <w:numId w:val="10"/>
        </w:numPr>
        <w:spacing w:before="0" w:after="0"/>
        <w:ind w:left="720" w:hanging="360"/>
      </w:pPr>
      <w:r>
        <w:rPr>
          <w:rStyle w:val="af4"/>
        </w:rPr>
        <w:t>ldap_bind_password</w:t>
      </w:r>
      <w:r>
        <w:t>: Admin 계정 암호</w:t>
      </w:r>
    </w:p>
    <w:p>
      <w:pPr>
        <w:numPr>
          <w:numId w:val="9"/>
        </w:numPr>
        <w:spacing w:before="0" w:after="0"/>
        <w:ind w:left="360" w:hanging="360"/>
      </w:pPr>
      <w:r>
        <w:t>LDAP 사용자 검색 기준 DN 설정</w:t>
      </w:r>
    </w:p>
    <w:p>
      <w:pPr>
        <w:numPr>
          <w:numId w:val="11"/>
        </w:numPr>
        <w:spacing w:before="0" w:after="0"/>
        <w:ind w:left="720" w:hanging="360"/>
      </w:pPr>
      <w:r>
        <w:rPr>
          <w:rStyle w:val="af4"/>
        </w:rPr>
        <w:t>ldap_user_base_dn</w:t>
      </w:r>
      <w:r>
        <w:t xml:space="preserve"> 설정 시 특정 OU를 포함해 고정하기보다, OU를 포함하지 않고 하위 OU들을 함께 포함할 수 있는 상위 DN(OU 미포함)을 기준으로 설정</w:t>
      </w:r>
    </w:p>
    <w:p>
      <w:pPr>
        <w:numPr>
          <w:numId w:val="9"/>
        </w:numPr>
        <w:spacing w:before="0" w:after="0"/>
        <w:ind w:left="360" w:hanging="360"/>
      </w:pPr>
      <w:r>
        <w:t>(선택 옵션) 로그인 ID 매칭 기준(속성) 및 LDAP 인증 실패 시 로컬 계정 인증 설정</w:t>
      </w:r>
    </w:p>
    <w:p>
      <w:pPr>
        <w:numPr>
          <w:numId w:val="12"/>
        </w:numPr>
        <w:spacing w:before="0" w:after="0"/>
        <w:ind w:left="720" w:hanging="360"/>
      </w:pPr>
      <w:r>
        <w:rPr>
          <w:rStyle w:val="af4"/>
        </w:rPr>
        <w:t>ldap_user_search_filter</w:t>
      </w:r>
      <w:r>
        <w:t>: 로그인 ID 매칭 기준(속성) 설정</w:t>
      </w:r>
    </w:p>
    <w:p>
      <w:pPr>
        <w:numPr>
          <w:numId w:val="12"/>
        </w:numPr>
        <w:spacing w:before="0" w:after="0"/>
        <w:ind w:left="720" w:hanging="360"/>
      </w:pPr>
      <w:r>
        <w:rPr>
          <w:rStyle w:val="af4"/>
        </w:rPr>
        <w:t>external_auth_fail_policy</w:t>
      </w:r>
      <w:r>
        <w:t>: LDAP 실패 시 로컬 인증 재시도 정책 제어</w:t>
      </w:r>
    </w:p>
    <w:p>
      <w:r>
        <w:rPr>
          <w:b w:val="on"/>
        </w:rPr>
        <w:t>다중 OU 검색 설정</w:t>
      </w:r>
    </w:p>
    <w:p>
      <w:r>
        <w:rPr>
          <w:b w:val="on"/>
        </w:rPr>
        <w:t>_1. (필수 옵션) LDAP 조회용 Bind 계정 설정_</w:t>
      </w:r>
    </w:p>
    <w:p>
      <w:r>
        <w:t>다중 OU 검색을 사용하는 경우 LDAP 조회용 Bind 계정 설정이 필요합니다.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ldap_bind_dn</w:t>
      </w:r>
      <w:r>
        <w:t>: LDAP Admin 계정 DN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ldap_bind_password</w:t>
      </w:r>
      <w:r>
        <w:t>: Admin 계정 암호</w:t>
      </w:r>
    </w:p>
    <w:p>
      <w:pPr>
        <w:pStyle w:val="ae"/>
      </w:pPr>
      <w:r>
        <w:t># LDAP Admin 계정 DN</w:t>
        <w:cr/>
      </w:r>
      <w:r>
        <w:t>sonar.setGlobalOption ldap_bind_dn CN=test_cn,OU=test_ou,DC=hq,DC=test,DC=net</w:t>
        <w:cr/>
      </w:r>
      <w:r>
        <w:t/>
        <w:cr/>
      </w:r>
      <w:r>
        <w:t># Admin 계정 암호</w:t>
        <w:cr/>
      </w:r>
      <w:r>
        <w:t>sonar.setGlobalOption ldap_bind_password [Admin 계정 암호]</w:t>
      </w:r>
    </w:p>
    <w:p>
      <w:r>
        <w:t>설정 결과:</w:t>
      </w:r>
    </w:p>
    <w:p>
      <w:pPr>
        <w:pStyle w:val="ae"/>
      </w:pPr>
      <w:r>
        <w:t># sonar.globalOptions 명령으로 확인할 수 있습니다.</w:t>
        <w:cr/>
      </w:r>
      <w:r>
        <w:t>Global Configs</w:t>
        <w:cr/>
      </w:r>
      <w:r>
        <w:t>----------------</w:t>
        <w:cr/>
      </w:r>
      <w:r>
        <w:t>...</w:t>
        <w:cr/>
      </w:r>
      <w:r>
        <w:t>ldap_bind_dn=CN=test_cn,OU=test_ou,DC=hq,DC=test,DC=net</w:t>
        <w:cr/>
      </w:r>
      <w:r>
        <w:t>ldap_bind_password=********</w:t>
        <w:cr/>
      </w:r>
      <w:r>
        <w:t>...</w:t>
      </w:r>
    </w:p>
    <w:p>
      <w:r>
        <w:rPr>
          <w:b w:val="on"/>
        </w:rPr>
        <w:t>_2. LDAP 사용자 검색 기준 DN 설정_</w:t>
      </w:r>
    </w:p>
    <w:p>
      <w:r>
        <w:rPr>
          <w:rStyle w:val="af4"/>
        </w:rPr>
        <w:t>ldap_user_base_dn</w:t>
      </w:r>
      <w:r>
        <w:t>은 LDAP 사용자 검색의 기준 DN(subtree 기준)입니다. 다중 OU 검색을 사용하는 경우, 특정 OU를 포함해 고정하기보다 하위 OU들을 함께 포함할 수 있는 상위 DN(OU 미포함)을 기준으로 설정해야 합니다.</w:t>
      </w:r>
    </w:p>
    <w:p>
      <w:pPr>
        <w:pStyle w:val="ae"/>
      </w:pPr>
      <w:r>
        <w:t># LDAP 사용자 검색의 기준 DN 설정</w:t>
        <w:cr/>
      </w:r>
      <w:r>
        <w:t>sonar.setGlobalOption ldap_user_base_dn DC=hq,DC=test,DC=net</w:t>
      </w:r>
    </w:p>
    <w:p>
      <w:r>
        <w:t>설정 결과:</w:t>
      </w:r>
    </w:p>
    <w:p>
      <w:pPr>
        <w:pStyle w:val="ae"/>
      </w:pPr>
      <w:r>
        <w:t># sonar.globalOptions 명령으로 확인할 수 있습니다.</w:t>
        <w:cr/>
      </w:r>
      <w:r>
        <w:t>Global Configs</w:t>
        <w:cr/>
      </w:r>
      <w:r>
        <w:t>----------------</w:t>
        <w:cr/>
      </w:r>
      <w:r>
        <w:t>...</w:t>
        <w:cr/>
      </w:r>
      <w:r>
        <w:t>ldap_user_base_dn=DC=hq,DC=test,DC=net</w:t>
        <w:cr/>
      </w:r>
      <w:r>
        <w:t>...</w:t>
      </w:r>
    </w:p>
    <w:p>
      <w:r>
        <w:rPr>
          <w:b w:val="on"/>
        </w:rPr>
        <w:t>_3. (선택 옵션) 로그인 ID 매칭 기준 설정_</w:t>
      </w:r>
    </w:p>
    <w:p>
      <w:r>
        <w:t>로그인 시 입력한 값을 LDAP에서 어떤 속성으로 조회/인증할지 필터로 지정할 수 있습니다. 단, 중복된 값이 존재할 경우 인증 실패합니다.</w:t>
      </w:r>
    </w:p>
    <w:p>
      <w:pPr>
        <w:numPr>
          <w:numId w:val="14"/>
        </w:numPr>
        <w:spacing w:before="0" w:after="0"/>
        <w:ind w:left="360" w:hanging="360"/>
      </w:pPr>
      <w:r>
        <w:t xml:space="preserve">미지정(기본): </w:t>
      </w:r>
      <w:r>
        <w:rPr>
          <w:rStyle w:val="af4"/>
        </w:rPr>
        <w:t>sAMAccountName</w:t>
      </w:r>
      <w:r>
        <w:t xml:space="preserve"> 기준 인증</w:t>
      </w:r>
    </w:p>
    <w:p>
      <w:pPr>
        <w:numPr>
          <w:numId w:val="14"/>
        </w:numPr>
        <w:spacing w:before="0" w:after="0"/>
        <w:ind w:left="360" w:hanging="360"/>
      </w:pPr>
      <w:r>
        <w:t>지정 예:</w:t>
      </w:r>
    </w:p>
    <w:p>
      <w:r>
        <w:t>cn으로 로그인:</w:t>
      </w:r>
    </w:p>
    <w:p>
      <w:pPr>
        <w:pStyle w:val="ae"/>
      </w:pPr>
      <w:r>
        <w:t>sonar.setGlobalOption ldap_user_search_filter (cn=%login%)</w:t>
      </w:r>
    </w:p>
    <w:p>
      <w:r>
        <w:t>name으로 로그인:</w:t>
      </w:r>
    </w:p>
    <w:p>
      <w:pPr>
        <w:pStyle w:val="ae"/>
      </w:pPr>
      <w:r>
        <w:t>sonar.setGlobalOption ldap_user_search_filter (name=%login%)</w:t>
      </w:r>
    </w:p>
    <w:p>
      <w:r>
        <w:rPr>
          <w:b w:val="on"/>
        </w:rPr>
        <w:t>_4. (선택 옵션) LDAP 인증 실패 시 처리 방식 설정_</w:t>
      </w:r>
    </w:p>
    <w:p>
      <w:r>
        <w:t>LDAP 인증 실패 시 로컬 계정 로그인 인증을 재시도할지 선택할 수 있습니다.</w:t>
      </w:r>
    </w:p>
    <w:p>
      <w:pPr>
        <w:numPr>
          <w:numId w:val="15"/>
        </w:numPr>
        <w:spacing w:before="0" w:after="0"/>
        <w:ind w:left="360" w:hanging="360"/>
      </w:pPr>
      <w:r>
        <w:t>미지정(기본): 로컬 인증 재시도 (TRY_LOCAL)</w:t>
      </w:r>
    </w:p>
    <w:p>
      <w:pPr>
        <w:numPr>
          <w:numId w:val="15"/>
        </w:numPr>
        <w:spacing w:before="0" w:after="0"/>
        <w:ind w:left="360" w:hanging="360"/>
      </w:pPr>
      <w:r>
        <w:t>TRY_LOCAL: 로컬 인증 재시도</w:t>
      </w:r>
    </w:p>
    <w:p>
      <w:pPr>
        <w:pStyle w:val="ae"/>
      </w:pPr>
      <w:r>
        <w:t>sonar.setGlobalOption external_auth_fail_policy TRY_LOCAL</w:t>
      </w:r>
    </w:p>
    <w:p>
      <w:pPr>
        <w:numPr>
          <w:numId w:val="16"/>
        </w:numPr>
        <w:spacing w:before="0" w:after="0"/>
        <w:ind w:left="360" w:hanging="360"/>
      </w:pPr>
      <w:r>
        <w:t>FAST_FAIL: 로컬 인증 재시도 없이 즉시 실패</w:t>
      </w:r>
    </w:p>
    <w:p>
      <w:pPr>
        <w:pStyle w:val="ae"/>
      </w:pPr>
      <w:r>
        <w:t>sonar.setGlobalOption external_auth_fail_policy FAST_FAIL</w:t>
      </w:r>
    </w:p>
    <w:p>
      <w:r>
        <w:rPr>
          <w:b w:val="on"/>
        </w:rPr>
        <w:t>로그인 시나리오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LDAP 계정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로컬 계정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LDAP 연결 상태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암호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최종 결과</w:t>
            </w:r>
          </w:p>
        </w:tc>
      </w:tr>
      <w:tr>
        <w:tc>
          <w:p>
            <w:pPr>
              <w:spacing w:before="0" w:after="0"/>
            </w:pPr>
            <w:r>
              <w:t>A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LDAP 암호 일치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성공</w:t>
            </w:r>
            <w:r>
              <w:t xml:space="preserve"> (LDAP 계정 로그인)</w:t>
            </w:r>
          </w:p>
        </w:tc>
      </w:tr>
      <w:tr>
        <w:tc>
          <w:p>
            <w:pPr>
              <w:spacing w:before="0" w:after="0"/>
            </w:pPr>
            <w:r>
              <w:t>B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LDAP 암호 불일치</w:t>
            </w:r>
          </w:p>
        </w:tc>
        <w:tc>
          <w:p>
            <w:pPr>
              <w:spacing w:before="0" w:after="0"/>
            </w:pPr>
            <w:r>
              <w:t>LDAP 인증 실패 시 처리 방식 설정에 따라 다름</w:t>
            </w:r>
            <w:r>
              <w:t xml:space="preserve">- TRY_LOCAL: 로컬 계정 암호가 맞으면 </w:t>
            </w:r>
            <w:r>
              <w:rPr>
                <w:b w:val="on"/>
              </w:rPr>
              <w:t>로그인 성공</w:t>
            </w:r>
            <w:r>
              <w:t xml:space="preserve">- FAST_FAIL: 즉시 </w:t>
            </w:r>
            <w:r>
              <w:rPr>
                <w:b w:val="on"/>
              </w:rPr>
              <w:t>로그인 실패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실패</w:t>
            </w:r>
            <w:r>
              <w:t xml:space="preserve"> (로컬 계정 없어 로그인 불가)</w:t>
            </w:r>
          </w:p>
        </w:tc>
      </w:tr>
      <w:tr>
        <w:tc>
          <w:p>
            <w:pPr>
              <w:spacing w:before="0" w:after="0"/>
            </w:pPr>
            <w:r>
              <w:t>D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로컬 암호 일치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성공</w:t>
            </w:r>
            <w:r>
              <w:t xml:space="preserve"> (로컬 계정 로그인)</w:t>
            </w:r>
          </w:p>
        </w:tc>
      </w:tr>
      <w:tr>
        <w:tc>
          <w:p>
            <w:pPr>
              <w:spacing w:before="0" w:after="0"/>
            </w:pPr>
            <w:r>
              <w:t>E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로컬 암호 불일치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실패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</w:t>
            </w:r>
          </w:p>
        </w:tc>
        <w:tc>
          <w:p>
            <w:pPr>
              <w:spacing w:before="0" w:after="0"/>
            </w:pPr>
            <w:r>
              <w:t>불명(조회 불가)</w:t>
            </w:r>
          </w:p>
        </w:tc>
        <w:tc>
          <w:p>
            <w:pPr>
              <w:spacing w:before="0" w:after="0"/>
            </w:pPr>
            <w:r>
              <w:t>있음</w:t>
            </w:r>
          </w:p>
        </w:tc>
        <w:tc>
          <w:p>
            <w:pPr>
              <w:spacing w:before="0" w:after="0"/>
            </w:pPr>
            <w:r>
              <w:t>타임아웃/장애</w:t>
            </w:r>
          </w:p>
        </w:tc>
        <w:tc>
          <w:p>
            <w:pPr>
              <w:spacing w:before="0" w:after="0"/>
            </w:pPr>
            <w:r>
              <w:t>로컬 암호 일치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성공</w:t>
            </w:r>
            <w:r>
              <w:t xml:space="preserve"> (LDAP 장애 → 로컬 계정 로그인)</w:t>
            </w:r>
          </w:p>
        </w:tc>
      </w:tr>
      <w:tr>
        <w:tc>
          <w:p>
            <w:pPr>
              <w:spacing w:before="0" w:after="0"/>
            </w:pPr>
            <w:r>
              <w:t>G</w:t>
            </w:r>
          </w:p>
        </w:tc>
        <w:tc>
          <w:p>
            <w:pPr>
              <w:spacing w:before="0" w:after="0"/>
            </w:pPr>
            <w:r>
              <w:t>불명(조회 불가)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  <w:tc>
          <w:p>
            <w:pPr>
              <w:spacing w:before="0" w:after="0"/>
            </w:pPr>
            <w:r>
              <w:t>타임아웃/장애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실패</w:t>
            </w:r>
            <w:r>
              <w:t xml:space="preserve"> (로컬 계정 없어 로그인 불가)</w:t>
            </w:r>
          </w:p>
        </w:tc>
      </w:tr>
      <w:tr>
        <w:tc>
          <w:p>
            <w:pPr>
              <w:spacing w:before="0" w:after="0"/>
            </w:pPr>
            <w:r>
              <w:t>H</w:t>
            </w:r>
          </w:p>
        </w:tc>
        <w:tc>
          <w:p>
            <w:pPr>
              <w:spacing w:before="0" w:after="0"/>
            </w:pPr>
            <w:r>
              <w:t>다중 매칭(중복 검색 결과)</w:t>
            </w:r>
          </w:p>
        </w:tc>
        <w:tc>
          <w:p>
            <w:pPr>
              <w:spacing w:before="0" w:after="0"/>
            </w:pPr>
            <w:r>
              <w:t>무관</w:t>
            </w:r>
          </w:p>
        </w:tc>
        <w:tc>
          <w:p>
            <w:pPr>
              <w:spacing w:before="0" w:after="0"/>
            </w:pPr>
            <w:r>
              <w:t>정상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로그인 실패</w:t>
            </w:r>
            <w:r>
              <w:t xml:space="preserve"> (계정 모호성/중복 매칭)</w:t>
            </w:r>
          </w:p>
        </w:tc>
      </w:tr>
    </w:tbl>
    <w:p>
      <w:r>
        <w:rPr>
          <w:b w:val="on"/>
        </w:rPr>
        <w:t>로그인 진행 중 LDAP 인증 실패 시 로컬 인증 진행 상태 표시</w:t>
      </w:r>
    </w:p>
    <w:p>
      <w:r>
        <w:t>로그인 시 LDAP 인증이 실패하여 로컬 인증을 재시도하는 동안(약 10초), 로딩 스피너가 표시되며 현재 로그인 진행 상태가 안내됩니다.</w:t>
      </w:r>
    </w:p>
    <w:p>
      <w:pPr>
        <w:numPr>
          <w:numId w:val="17"/>
        </w:numPr>
        <w:spacing w:before="0" w:after="0"/>
        <w:ind w:left="360" w:hanging="360"/>
      </w:pPr>
      <w:r>
        <w:t>로그인 화면 예</w:t>
      </w:r>
    </w:p>
    <w:p>
      <w:pPr>
        <w:numPr>
          <w:numId w:val="17"/>
        </w:numPr>
        <w:spacing w:before="0" w:after="0"/>
        <w:ind w:left="360" w:hanging="360"/>
      </w:pPr>
      <w:r>
        <w:drawing>
          <wp:inline distT="0" distR="0" distB="0" distL="0">
            <wp:extent cx="5715000" cy="430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7"/>
        </w:numPr>
        <w:spacing w:before="0" w:after="0"/>
        <w:ind w:left="360" w:hanging="360"/>
      </w:pPr>
      <w:r>
        <w:drawing>
          <wp:inline distT="0" distR="0" distB="0" distL="0">
            <wp:extent cx="5715000" cy="660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7"/>
        </w:numPr>
        <w:spacing w:before="0" w:after="0"/>
        <w:ind w:left="360" w:hanging="360"/>
      </w:pPr>
      <w:r>
        <w:t>잠금 화면 예</w:t>
      </w:r>
    </w:p>
    <w:p>
      <w:pPr>
        <w:numPr>
          <w:numId w:val="17"/>
        </w:numPr>
        <w:spacing w:before="0" w:after="0"/>
        <w:ind w:left="360" w:hanging="360"/>
      </w:pPr>
      <w:r>
        <w:drawing>
          <wp:inline distT="0" distR="0" distB="0" distL="0">
            <wp:extent cx="5715000" cy="5575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로그인 실패 메시지 정책 적용</w:t>
      </w:r>
    </w:p>
    <w:p>
      <w:r>
        <w:t>보안 정책에 따라 로그인 인증 실패 시, 원인과 관계없이 아래의 동일한 메시지가 표시됩니다.</w:t>
      </w:r>
    </w:p>
    <w:p>
      <w:pPr>
        <w:numPr>
          <w:numId w:val="18"/>
        </w:numPr>
        <w:spacing w:before="0" w:after="0"/>
        <w:ind w:left="360" w:hanging="360"/>
      </w:pPr>
      <w:r>
        <w:t>로그인 실패 메시지</w:t>
      </w:r>
    </w:p>
    <w:p>
      <w:pPr>
        <w:numPr>
          <w:numId w:val="18"/>
        </w:numPr>
        <w:spacing w:before="0" w:after="0"/>
        <w:ind w:left="360" w:hanging="360"/>
      </w:pPr>
      <w:r>
        <w:drawing>
          <wp:inline distT="0" distR="0" distB="0" distL="0">
            <wp:extent cx="5715000" cy="5753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SNR#3358 소나 UI에서 계정 생성 시 계정명에 하이픈(-) 포함 허용</w:t>
      </w:r>
    </w:p>
    <w:p>
      <w:r>
        <w:t xml:space="preserve">계정 생성 시 REST API와 웹 콘솔 간 계정명 유효성 검사 기준이 일치하지 않는 문제를 개선하고, 하이픈(-)을 포함한 계정명을 생성할 수 있도록 변경되었습니다. 단, 계정명이 </w:t>
      </w:r>
      <w:r>
        <w:rPr>
          <w:rStyle w:val="af4"/>
        </w:rPr>
        <w:t>-</w:t>
      </w:r>
      <w:r>
        <w:t>로 시작하는 경우는 허용하지 않습니다.</w:t>
      </w:r>
    </w:p>
    <w:p>
      <w:pPr>
        <w:pStyle w:val="4"/>
      </w:pPr>
      <w:r>
        <w:t>SNR#3470 xlsxfile 쿼리 명령어 버그 해결</w:t>
      </w:r>
    </w:p>
    <w:p>
      <w:r>
        <w:rPr>
          <w:rStyle w:val="af4"/>
        </w:rPr>
        <w:t>xlsxfile</w:t>
      </w:r>
      <w:r>
        <w:t xml:space="preserve"> 쿼리 명령어에서 </w:t>
      </w:r>
      <w:r>
        <w:rPr>
          <w:rStyle w:val="af4"/>
        </w:rPr>
        <w:t>skip</w:t>
      </w:r>
      <w:r>
        <w:t xml:space="preserve"> 옵션 사용 시 결과에 잘못된 컬럼이 추가되는 문제, 그리고 원본 xlsx 파일에 값이 비어있는 셀이 있을 경우 값이 밀려서 출력되는 문제가 해결되었습니다.</w:t>
      </w:r>
    </w:p>
    <w:p>
      <w:pPr>
        <w:numPr>
          <w:numId w:val="19"/>
        </w:numPr>
        <w:spacing w:before="0" w:after="0"/>
        <w:ind w:left="360" w:hanging="360"/>
      </w:pPr>
      <w:r>
        <w:rPr>
          <w:rStyle w:val="af4"/>
        </w:rPr>
        <w:t>skip</w:t>
      </w:r>
      <w:r>
        <w:t xml:space="preserve"> 옵션 사용 시</w:t>
      </w:r>
    </w:p>
    <w:p>
      <w:pPr>
        <w:numPr>
          <w:numId w:val="20"/>
        </w:numPr>
        <w:spacing w:before="0" w:after="0"/>
        <w:ind w:left="720" w:hanging="360"/>
      </w:pPr>
      <w:r>
        <w:t>엑셀 원본 (xlsx파일 내용에서 상단의 2개 행을 건너뛰어야 하는 경우)</w:t>
      </w:r>
      <w:r>
        <w:drawing>
          <wp:inline distT="0" distR="0" distB="0" distL="0">
            <wp:extent cx="5715000" cy="3238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0"/>
        </w:numPr>
        <w:spacing w:before="0" w:after="0"/>
        <w:ind w:left="720" w:hanging="360"/>
      </w:pPr>
      <w:r>
        <w:t>skip 옵션 적용 시 발생하던 문제</w:t>
      </w:r>
      <w:r>
        <w:drawing>
          <wp:inline distT="0" distR="0" distB="0" distL="0">
            <wp:extent cx="5715000" cy="17399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0"/>
        </w:numPr>
        <w:spacing w:before="0" w:after="0"/>
        <w:ind w:left="720" w:hanging="360"/>
      </w:pPr>
      <w:r>
        <w:t>개선 결과</w:t>
      </w:r>
      <w:r>
        <w:drawing>
          <wp:inline distT="0" distR="0" distB="0" distL="0">
            <wp:extent cx="5715000" cy="3416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9"/>
        </w:numPr>
        <w:spacing w:before="0" w:after="0"/>
        <w:ind w:left="360" w:hanging="360"/>
      </w:pPr>
      <w:r>
        <w:t>값이 비어있는 셀이 포함된 경우</w:t>
      </w:r>
    </w:p>
    <w:p>
      <w:pPr>
        <w:numPr>
          <w:numId w:val="21"/>
        </w:numPr>
        <w:spacing w:before="0" w:after="0"/>
        <w:ind w:left="720" w:hanging="360"/>
      </w:pPr>
      <w:r>
        <w:t>엑셀 원본</w:t>
      </w:r>
      <w:r>
        <w:drawing>
          <wp:inline distT="0" distR="0" distB="0" distL="0">
            <wp:extent cx="5715000" cy="25654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1"/>
        </w:numPr>
        <w:spacing w:before="0" w:after="0"/>
        <w:ind w:left="720" w:hanging="360"/>
      </w:pPr>
      <w:r>
        <w:t>공백이 포함된 경우 공백 셀로 값이 밀려서 출력되던 문제</w:t>
      </w:r>
      <w:r>
        <w:drawing>
          <wp:inline distT="0" distR="0" distB="0" distL="0">
            <wp:extent cx="5715000" cy="33020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1"/>
        </w:numPr>
        <w:spacing w:before="0" w:after="0"/>
        <w:ind w:left="720" w:hanging="360"/>
      </w:pPr>
      <w:r>
        <w:t>개선 결과</w:t>
      </w:r>
      <w:r>
        <w:drawing>
          <wp:inline distT="0" distR="0" distB="0" distL="0">
            <wp:extent cx="5715000" cy="33147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media/image1.png" Type="http://schemas.openxmlformats.org/officeDocument/2006/relationships/image"/><Relationship Id="rId18" Target="media/image2.png" Type="http://schemas.openxmlformats.org/officeDocument/2006/relationships/image"/><Relationship Id="rId19" Target="media/image3.png" Type="http://schemas.openxmlformats.org/officeDocument/2006/relationships/image"/><Relationship Id="rId2" Target="numbering.xml" Type="http://schemas.openxmlformats.org/officeDocument/2006/relationships/numbering"/><Relationship Id="rId20" Target="media/image4.png" Type="http://schemas.openxmlformats.org/officeDocument/2006/relationships/image"/><Relationship Id="rId21" Target="media/image5.png" Type="http://schemas.openxmlformats.org/officeDocument/2006/relationships/image"/><Relationship Id="rId22" Target="media/image6.png" Type="http://schemas.openxmlformats.org/officeDocument/2006/relationships/image"/><Relationship Id="rId23" Target="media/image7.png" Type="http://schemas.openxmlformats.org/officeDocument/2006/relationships/image"/><Relationship Id="rId24" Target="media/image8.png" Type="http://schemas.openxmlformats.org/officeDocument/2006/relationships/image"/><Relationship Id="rId25" Target="media/image9.png" Type="http://schemas.openxmlformats.org/officeDocument/2006/relationships/image"/><Relationship Id="rId26" Target="media/image10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