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입력 컨트롤 위젯</w:t>
      </w:r>
    </w:p>
    <w:p>
      <w:r>
        <w:t>입력 컨트롤 위젯은 사용자의 입력을 받아 동적 필터를 적용하는 위젯입니다. 입력 방식에 따라 날짜, 목록, 텍스트 입력 컨트롤 위젯으로 설정할 수 있습니다. 입력 컨트롤 위젯 생성에 대한 설명은 입력 컨트롤 위젯 생성을, 동적 필터 적용에 대한 설명은 동적 필터를 참조하세요.</w:t>
      </w:r>
    </w:p>
    <w:p>
      <w:r>
        <w:drawing>
          <wp:inline distT="0" distR="0" distB="0" distL="0">
            <wp:extent cx="5715000" cy="335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352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352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