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로그인</w:t>
      </w:r>
    </w:p>
    <w:p>
      <w:r>
        <w:t>로그프레소 소나(이하 "서버")는 사용자가 쉽게 접근할 수 있도록 웹 서비스 형태의 사용자 인터페이스를 제공합니다. 편의 상 웹 서비스 형태의 사용자 인터페이스를 "웹 콘솔"이라 하겠습니다.</w:t>
      </w:r>
    </w:p>
    <w:p>
      <w:pPr>
        <w:pStyle w:val="4"/>
      </w:pPr>
      <w:r>
        <w:t>웹 콘솔에 접속</w:t>
      </w:r>
    </w:p>
    <w:p>
      <w:r>
        <w:t>웹 콘솔은 HTML5 표준을 준수하므로 대부분의 웹 브라우저를 지원합니다. 웹 브라우저를 열고 "</w:t>
      </w:r>
      <w:r>
        <w:rPr>
          <w:rStyle w:val="af4"/>
        </w:rPr>
        <w:t>https://IP 주소:포트 번호</w:t>
      </w:r>
      <w:r>
        <w:t xml:space="preserve">" 형식으로 서버의 웹 콘솔 주소를 입력해서 서버의 웹 콘솔에 접속하세요. HTTPS 통신 기본 포트인 443을 이용하도록 설정된 서버인 경우, 포트 번호를 생략해도 됩니다(예: </w:t>
      </w:r>
      <w:r>
        <w:rPr>
          <w:rStyle w:val="af4"/>
        </w:rPr>
        <w:t>https://192.0.2.1</w:t>
      </w:r>
      <w:r>
        <w:t xml:space="preserve">, </w:t>
      </w:r>
      <w:r>
        <w:rPr>
          <w:rStyle w:val="af4"/>
        </w:rPr>
        <w:t>https://sonar.example.com</w:t>
      </w:r>
      <w:r>
        <w:t xml:space="preserve">, </w:t>
      </w:r>
      <w:r>
        <w:rPr>
          <w:rStyle w:val="af4"/>
        </w:rPr>
        <w:t>https://sonar</w:t>
      </w:r>
      <w:r>
        <w:t>).</w:t>
      </w:r>
    </w:p>
    <w:p>
      <w:r>
        <w:t>웹 콘솔 연결은 사설 인증서를 사용하므로 웹 브라우저가 보안 경고를 보여줍니다. 입력한 주소가 정확한지 확인한 다음 보안 경고를 무시하고 접속하세요.</w:t>
      </w:r>
    </w:p>
    <w:p>
      <w:pPr>
        <w:pStyle w:val="4"/>
      </w:pPr>
      <w:r>
        <w:t>알림 메시지 허용</w:t>
      </w:r>
    </w:p>
    <w:p>
      <w:r>
        <w:t>사용자가 웹 콘솔에 접속하면 아래 그림과 같이 화면 우측 하단에 웹 브라우저가 알림을 차단했다는 메시지가 나타납니다.</w:t>
      </w:r>
    </w:p>
    <w:p>
      <w:r>
        <w:drawing>
          <wp:inline distT="0" distR="0" distB="0" distL="0">
            <wp:extent cx="5715000" cy="420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웹 브라우저가 웹 콘솔이 보여주는 팝업 메시지를 허용하도록 설정을 변경하세요.</w:t>
      </w:r>
    </w:p>
    <w:p>
      <w:r>
        <w:drawing>
          <wp:inline distT="0" distR="0" distB="0" distL="0">
            <wp:extent cx="5715000" cy="4203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로그인</w:t>
      </w:r>
    </w:p>
    <w:p>
      <w:r>
        <w:t>사용자가 웹 콘솔을 이용하려면 먼저 암호 인증 또는 2FA를 거쳐 신원을 증명해야 합니다.</w:t>
      </w:r>
    </w:p>
    <w:p>
      <w:pPr>
        <w:pStyle w:val="a7"/>
      </w:pPr>
      <w:r>
        <w:t>암호 인증</w:t>
      </w:r>
    </w:p>
    <w:p>
      <w:r>
        <w:t xml:space="preserve">자신에게 할당된 계정의 </w:t>
      </w:r>
      <w:r>
        <w:rPr>
          <w:b w:val="on"/>
        </w:rPr>
        <w:t>로그인 이름</w:t>
      </w:r>
      <w:r>
        <w:t xml:space="preserve">과 </w:t>
      </w:r>
      <w:r>
        <w:rPr>
          <w:b w:val="on"/>
        </w:rPr>
        <w:t>암호</w:t>
      </w:r>
      <w:r>
        <w:t>를 입력하고 로그인을 클릭하세요.</w:t>
      </w:r>
      <w:r>
        <w:drawing>
          <wp:inline distT="0" distR="0" distB="0" distL="0">
            <wp:extent cx="5715000" cy="3898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여러 차례 로그인 이름 또는 암호를 잘못 입력하면 일정 기간 동안 계정이 잠기므로 주의하세요. 인증 실패 횟수와 계정 잠금 기간은 시스템마다 다를 수 있습니다. 잠금을 해제하거나 암호를 변경하려면 서버 관리자에게 문의하세요.</w:t>
      </w:r>
    </w:p>
    <w:p>
      <w:pPr>
        <w:pStyle w:val="a7"/>
      </w:pPr>
      <w:r>
        <w:t>OTP 설정 및 인증</w:t>
      </w:r>
    </w:p>
    <w:p>
      <w:r>
        <w:rPr>
          <w:b w:val="on"/>
        </w:rPr>
        <w:t>인증 수단 등록</w:t>
      </w:r>
    </w:p>
    <w:p>
      <w:r>
        <w:t xml:space="preserve">2FA가 적용된 계정 사용자가 처음으로 암호 인증을 수행하면 인증 수단을 설정하는 페이지로 연결됩니다. 현재 지원하는 2FA 인증 수단은 OTP입니다. 계정에 2FA를 설정하는 방법은 </w:t>
      </w:r>
      <w:hyperlink r:id="rId13">
        <w:r>
          <w:rPr>
            <w:rStyle w:val="a6"/>
          </w:rPr>
          <w:t>여기</w:t>
        </w:r>
      </w:hyperlink>
      <w:r>
        <w:t>를 참고하세요.</w:t>
      </w:r>
    </w:p>
    <w:p>
      <w:r>
        <w:t xml:space="preserve">OTP 앱을 모바일 기기에 설치하세요. 사용 중인 모바일 기기에 맞게 </w:t>
      </w:r>
      <w:r>
        <w:rPr>
          <w:b w:val="on"/>
        </w:rPr>
        <w:t>모바일 운영체제</w:t>
      </w:r>
      <w:r>
        <w:t xml:space="preserve">를 선택하면 운영체제에 맞는 Google Authenticator 다운로드 페이지 정보를 담고있는 QR 코드를 보여줍니다. Google Authenticator 외에 </w:t>
      </w:r>
      <w:hyperlink r:id="rId14">
        <w:r>
          <w:rPr>
            <w:rStyle w:val="a6"/>
          </w:rPr>
          <w:t>RFC 6238</w:t>
        </w:r>
      </w:hyperlink>
      <w:r>
        <w:t xml:space="preserve">을 만족하는 OTP 앱이라면 무엇을 사용해도 무방합니다. OTP 앱이 설치되어 있거나, 설치했으면 </w:t>
      </w:r>
      <w:r>
        <w:rPr>
          <w:b w:val="on"/>
        </w:rPr>
        <w:t>다음</w:t>
      </w:r>
      <w:r>
        <w:t>을 클릭하세요.</w:t>
      </w:r>
    </w:p>
    <w:p>
      <w:r>
        <w:drawing>
          <wp:inline distT="0" distR="0" distB="0" distL="0">
            <wp:extent cx="5715000" cy="9931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모바일 기기에서 OTP 앱을 열고 화면에 출력된 QR 코드를 이용해 OTP 앱에 OTP를 설정합니다. 보안 정책 등의 이유로 모바일 기기의 카메라를 사용할 수 없으면 </w:t>
      </w:r>
      <w:r>
        <w:rPr>
          <w:b w:val="on"/>
        </w:rPr>
        <w:t>설정 키 보기</w:t>
      </w:r>
      <w:r>
        <w:t xml:space="preserve">를 클릭하고 화면에 출력된 설정 키를 이용해 OTP를 설정하세요. 설정을 마친 후 </w:t>
      </w:r>
      <w:r>
        <w:rPr>
          <w:b w:val="on"/>
        </w:rPr>
        <w:t>완료</w:t>
      </w:r>
      <w:r>
        <w:t>를 클릭하세요.</w:t>
      </w:r>
    </w:p>
    <w:p>
      <w:r>
        <w:drawing>
          <wp:inline distT="0" distR="0" distB="0" distL="0">
            <wp:extent cx="5715000" cy="8331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OTP 코드 입력</w:t>
      </w:r>
    </w:p>
    <w:p>
      <w:r>
        <w:rPr>
          <w:b w:val="on"/>
        </w:rPr>
        <w:t>2단계 인증</w:t>
      </w:r>
      <w:r>
        <w:t xml:space="preserve"> 화면으로 전환되면 OTP 앱이 보여주는 6자리 OTP 코드를 입력하고 </w:t>
      </w:r>
      <w:r>
        <w:rPr>
          <w:b w:val="on"/>
        </w:rPr>
        <w:t>로그인</w:t>
      </w:r>
      <w:r>
        <w:t>을 클릭하세요.</w:t>
      </w:r>
    </w:p>
    <w:p>
      <w:r>
        <w:drawing>
          <wp:inline distT="0" distR="0" distB="0" distL="0">
            <wp:extent cx="5715000" cy="6324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2FA 인증에 문제가 있으면 "</w:t>
      </w:r>
      <w:r>
        <w:rPr>
          <w:b w:val="on"/>
        </w:rPr>
        <w:t>OTP 인증이 불가능한가요?</w:t>
      </w:r>
      <w:r>
        <w:t xml:space="preserve">"를 클릭한 다음, </w:t>
      </w:r>
      <w:r>
        <w:rPr>
          <w:b w:val="on"/>
        </w:rPr>
        <w:t>전송</w:t>
      </w:r>
      <w:r>
        <w:t>을 클릭해 관리자에게 2FA 초기화를 요청하세요.</w:t>
      </w:r>
    </w:p>
    <w:p>
      <w:r>
        <w:drawing>
          <wp:inline distT="0" distR="0" distB="0" distL="0">
            <wp:extent cx="5715000" cy="68961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암호 변경</w:t>
      </w:r>
    </w:p>
    <w:p>
      <w:r>
        <w:t>암호를 변경하려면,</w:t>
      </w:r>
    </w:p>
    <w:p>
      <w:r>
        <w:t>웹 콘솔의 오른쪽 상단에서 로그인한 계정의 성명을 클릭하세요.</w:t>
      </w:r>
    </w:p>
    <w:p>
      <w:r>
        <w:drawing>
          <wp:inline distT="0" distR="0" distB="0" distL="0">
            <wp:extent cx="5715000" cy="6477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 수정</w:t>
      </w:r>
      <w:r>
        <w:t xml:space="preserve"> 화면에서 </w:t>
      </w:r>
      <w:r>
        <w:rPr>
          <w:b w:val="on"/>
        </w:rPr>
        <w:t>암호</w:t>
      </w:r>
      <w:r>
        <w:t xml:space="preserve">와 </w:t>
      </w:r>
      <w:r>
        <w:rPr>
          <w:b w:val="on"/>
        </w:rPr>
        <w:t>암호 확인</w:t>
      </w:r>
      <w:r>
        <w:t xml:space="preserve"> 입력란에 새 암호를 동일하게 입력하고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25273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화면 잠금 및 해제</w:t>
      </w:r>
    </w:p>
    <w:p>
      <w:r>
        <w:t>웹 콘솔에 로그인한 후 일정 시간 동안 사용하지 않거나, 웹 콘솔 화면에서 오른쪽 상단에 있는 잠금 아이콘을 클릭하면 화면이 잠깁니다.</w:t>
      </w:r>
    </w:p>
    <w:p>
      <w:r>
        <w:drawing>
          <wp:inline distT="0" distR="0" distB="0" distL="0">
            <wp:extent cx="5715000" cy="647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웹 콘솔이 잠겼을 때 다시 접근하려면 사용자 인증이 필요합니다. 계정 설정에 따라 암호 인증만 수행하거나, OTP 코드를 입력한 다음 로그인을 클릭해야 화면 잠금을 해제할 수 있습니다.</w:t>
      </w:r>
    </w:p>
    <w:p>
      <w:r>
        <w:drawing>
          <wp:inline distT="0" distR="0" distB="0" distL="0">
            <wp:extent cx="5715000" cy="30861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로그아웃</w:t>
      </w:r>
    </w:p>
    <w:p>
      <w:r>
        <w:t>웹 콘솔에서 로그아웃하려면 웹 콘솔 오른쪽 상단에서 로그아웃을 클릭하세요.</w:t>
      </w:r>
    </w:p>
    <w:p>
      <w:r>
        <w:drawing>
          <wp:inline distT="0" distR="0" distB="0" distL="0">
            <wp:extent cx="5715000" cy="647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버전 정보 보기</w:t>
      </w:r>
    </w:p>
    <w:p>
      <w:r>
        <w:t>웹 콘솔에서 오른쪽 상단에 있는 버전 정보 아이콘을 클릭하면 버전 정보를 확인할 수 있습니다.</w:t>
      </w:r>
    </w:p>
    <w:p>
      <w:r>
        <w:drawing>
          <wp:inline distT="0" distR="0" distB="0" distL="0">
            <wp:extent cx="5715000" cy="26416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https://docs.logpresso.com/ko/sonar/4.0/ui/section-users" TargetMode="External" Type="http://schemas.openxmlformats.org/officeDocument/2006/relationships/hyperlink"/><Relationship Id="rId14" Target="https://datatracker.ietf.org/doc/html/rfc6238" TargetMode="External" Type="http://schemas.openxmlformats.org/officeDocument/2006/relationships/hyperlink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20" Target="media/image9.png" Type="http://schemas.openxmlformats.org/officeDocument/2006/relationships/image"/><Relationship Id="rId21" Target="media/image10.png" Type="http://schemas.openxmlformats.org/officeDocument/2006/relationships/image"/><Relationship Id="rId22" Target="media/image11.png" Type="http://schemas.openxmlformats.org/officeDocument/2006/relationships/image"/><Relationship Id="rId23" Target="media/image12.png" Type="http://schemas.openxmlformats.org/officeDocument/2006/relationships/image"/><Relationship Id="rId24" Target="media/image13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