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차단 연동</w:t>
      </w:r>
    </w:p>
    <w:p>
      <w:pPr>
        <w:pStyle w:val="4"/>
      </w:pPr>
      <w:r>
        <w:t>개요</w:t>
      </w:r>
    </w:p>
    <w:p>
      <w:r>
        <w:t xml:space="preserve">차단 연동은 </w:t>
      </w:r>
      <w:hyperlink r:id="rId10">
        <w:r>
          <w:rPr>
            <w:rStyle w:val="a6"/>
          </w:rPr>
          <w:t>실시간</w:t>
        </w:r>
      </w:hyperlink>
      <w:r>
        <w:t>/</w:t>
      </w:r>
      <w:hyperlink r:id="rId11">
        <w:r>
          <w:rPr>
            <w:rStyle w:val="a6"/>
          </w:rPr>
          <w:t>배치</w:t>
        </w:r>
      </w:hyperlink>
      <w:r>
        <w:t xml:space="preserve"> 탐지 시나리오에 의해 탐지된 공격자의 IP 주소를 방화벽같은 연동 장비를 통해 차단할 때 사용되는 기능입니다.</w:t>
      </w:r>
    </w:p>
    <w:p>
      <w:r>
        <w:t xml:space="preserve">차단 연동이 설정되어 있으면 플레이북에서도 </w:t>
      </w:r>
      <w:hyperlink r:id="rId12">
        <w:r>
          <w:rPr>
            <w:rStyle w:val="a6"/>
          </w:rPr>
          <w:t>블랙리스트 추가</w:t>
        </w:r>
      </w:hyperlink>
      <w:r>
        <w:t xml:space="preserve"> 작업을 통해 차단 연동에서 참조하는 </w:t>
      </w:r>
      <w:hyperlink r:id="rId13">
        <w:r>
          <w:rPr>
            <w:rStyle w:val="a6"/>
          </w:rPr>
          <w:t>주소 그룹</w:t>
        </w:r>
      </w:hyperlink>
      <w:r>
        <w:t>에 IP 주소를 등록하는 방식으로 차단할 수 있습니다.</w:t>
      </w:r>
    </w:p>
    <w:p>
      <w:r>
        <w:t>차단 연동을 설정하려면 먼저 연동 대상과 연결할 수 있도록 접속 프로파일이 정의되어 있어야 합니다.</w:t>
      </w:r>
    </w:p>
    <w:p>
      <w:pPr>
        <w:pStyle w:val="4"/>
      </w:pPr>
      <w:r>
        <w:t>차단 연동 목록 조회/검색</w:t>
      </w:r>
    </w:p>
    <w:p>
      <w:r>
        <w:rPr>
          <w:b w:val="on"/>
        </w:rPr>
        <w:t>시스템 &gt; 차단 연동</w:t>
      </w:r>
      <w:r>
        <w:t>에서 차단 연동 목록을 조회하거나 검색할 수 있습니다.</w:t>
      </w:r>
    </w:p>
    <w:p>
      <w:r>
        <w:drawing>
          <wp:inline distT="0" distR="0" distB="0" distL="0">
            <wp:extent cx="5715000" cy="1384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실행</w:t>
      </w:r>
      <w:r>
        <w:t>: 차단 연동 활성화 토글 버튼(</w:t>
      </w:r>
      <w:r>
        <w:drawing>
          <wp:inline distT="0" distR="0" distB="0" distL="0">
            <wp:extent cx="622300" cy="215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: 활성화됨, </w:t>
      </w:r>
      <w:r>
        <w:drawing>
          <wp:inline distT="0" distR="0" distB="0" distL="0">
            <wp:extent cx="622300" cy="2159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 비활성화됨)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차단 연동의 고유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차단 모델</w:t>
      </w:r>
      <w:r>
        <w:t>: 연동할 장비와 통신 방식을 정의하는 모델. 차단 연동을 지원하는 앱을 설치하면 자동으로 설치되고, 차단 연동을 설정할 때 선택해서 지정할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주소 그룹</w:t>
      </w:r>
      <w:r>
        <w:t xml:space="preserve">: 연동 대상에 차단을 요청할 IP 주소가 기록된 </w:t>
      </w:r>
      <w:hyperlink r:id="rId17">
        <w:r>
          <w:rPr>
            <w:rStyle w:val="a6"/>
          </w:rPr>
          <w:t>주소 그룹</w:t>
        </w:r>
      </w:hyperlink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차단 연동을 마지막으로 수정한 날짜, 또는 추가한 날짜</w:t>
      </w:r>
    </w:p>
    <w:p>
      <w:r>
        <w:t xml:space="preserve">목록에서 특정한 차단 연동 항목을 찾으려면 도구 모음에 있는 검색 도구를 사용하세요. 검색 도구는 입력한 단어가 차단 연동의 </w:t>
      </w:r>
      <w:r>
        <w:rPr>
          <w:b w:val="on"/>
        </w:rPr>
        <w:t>이름</w:t>
      </w:r>
      <w:r>
        <w:t>에 포함되어 있으면 찾아서 보여줍니다. 검색 도구는 대소문자를 구분하지 않습니다.</w:t>
      </w:r>
    </w:p>
    <w:p>
      <w:pPr>
        <w:pStyle w:val="a7"/>
      </w:pPr>
      <w:r>
        <w:t>목록 다운로드</w:t>
      </w:r>
    </w:p>
    <w:p>
      <w:r>
        <w:t xml:space="preserve">차단 연동 목록을 로컬 PC에 저장하려면, 도구 모음에서 </w:t>
      </w:r>
      <w:r>
        <w:rPr>
          <w:b w:val="on"/>
        </w:rPr>
        <w:t>다운로드</w:t>
      </w:r>
      <w:r>
        <w:t>를 클릭한 후 원하는 파일 형식을 선택하여 다운로드하세요.</w:t>
      </w:r>
    </w:p>
    <w:p>
      <w:pPr>
        <w:pStyle w:val="a7"/>
      </w:pPr>
      <w:r>
        <w:t>목록 새로 고침</w:t>
      </w:r>
    </w:p>
    <w:p>
      <w:r>
        <w:t xml:space="preserve">차단 연동 목록을 최신 정보로 조회하려면 도구 모음에서 </w:t>
      </w:r>
      <w:r>
        <w:rPr>
          <w:b w:val="on"/>
        </w:rPr>
        <w:t>새로 고침</w:t>
      </w:r>
      <w:r>
        <w:t>을 클릭하세요.</w:t>
      </w:r>
    </w:p>
    <w:p>
      <w:pPr>
        <w:pStyle w:val="4"/>
      </w:pPr>
      <w:r>
        <w:t>차단 연동 추가</w:t>
      </w:r>
    </w:p>
    <w:p>
      <w:r>
        <w:t>실시간 탐지 시나리오를 추가하려면,</w:t>
      </w:r>
    </w:p>
    <w:p>
      <w:r>
        <w:rPr>
          <w:b w:val="on"/>
        </w:rPr>
        <w:t>시스템 &gt; 차단 연동</w:t>
      </w:r>
      <w:r>
        <w:t xml:space="preserve">에서 도구 모음에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차단 연동 추가</w:t>
      </w:r>
      <w:r>
        <w:t xml:space="preserve"> 화면에서 설정 항목을 입력하거나 선택하세요.</w:t>
      </w:r>
    </w:p>
    <w:p>
      <w:r>
        <w:drawing>
          <wp:inline distT="0" distR="0" distB="0" distL="0">
            <wp:extent cx="5715000" cy="20320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차단 연동을 식별할 고유 이름(최대 50자)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차단 연동 설정에 대한 설명(최대 2,000자)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차단 연동 모델</w:t>
      </w:r>
      <w:r>
        <w:t>: 연동할 장비와 통신 방식을 정의하는 모델을 목록에서 선택. 차단 연동을 지원하는 앱을 설치하면 차단 연동 모델을 목록에서 선택할 수 있습니다.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접속 프로파일</w:t>
      </w:r>
      <w:r>
        <w:t>: 목록에서 선택. 차단 연동 모델을 선택하면 그에 맞는 접속 프로파일만 목록으로 보여줍니다.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주소 그룹</w:t>
      </w:r>
      <w:r>
        <w:t>: 연동 대상에 차단을 요청할 IP 주소가 포함된 주소 목록. 새 주소 그룹을 추가해서 사용할 수 있습니다.</w:t>
      </w:r>
    </w:p>
    <w:p>
      <w:r>
        <w:t xml:space="preserve">차단 연동 모델을 선택하면 그에 맞도록 부가적인 </w:t>
      </w:r>
      <w:r>
        <w:rPr>
          <w:b w:val="on"/>
        </w:rPr>
        <w:t>세부 설정</w:t>
      </w:r>
      <w:r>
        <w:t xml:space="preserve"> 항목들이 나타납니다. 해당 항목들을 설정하고 </w:t>
      </w:r>
      <w:r>
        <w:rPr>
          <w:b w:val="on"/>
        </w:rPr>
        <w:t>확인</w:t>
      </w:r>
      <w:r>
        <w:t>을 클릭하세요.</w:t>
      </w:r>
    </w:p>
    <w:p>
      <w:pPr>
        <w:pStyle w:val="4"/>
      </w:pPr>
      <w:r>
        <w:t>차단 연동 수정</w:t>
      </w:r>
    </w:p>
    <w:p>
      <w:r>
        <w:t>차단 연동을 수정하려면,</w:t>
      </w:r>
    </w:p>
    <w:p>
      <w:hyperlink r:id="rId19">
        <w:r>
          <w:rPr>
            <w:rStyle w:val="a6"/>
          </w:rPr>
          <w:t>차단 연동 목록</w:t>
        </w:r>
      </w:hyperlink>
      <w:r>
        <w:t>에서 수정할 항목 이름을 클릭하세요.</w:t>
      </w:r>
    </w:p>
    <w:p>
      <w:r>
        <w:rPr>
          <w:b w:val="on"/>
        </w:rPr>
        <w:t>차단 연동 설정 변경</w:t>
      </w:r>
      <w:r>
        <w:t xml:space="preserve"> 화면에서 정보를 수정한 후 </w:t>
      </w:r>
      <w:r>
        <w:rPr>
          <w:b w:val="on"/>
        </w:rPr>
        <w:t>확인</w:t>
      </w:r>
      <w:r>
        <w:t>을 클릭하세요. 다음 그림은 블루맥스 NGF의 차단 연동 설정 변경 예시입니다.</w:t>
      </w:r>
    </w:p>
    <w:p>
      <w:r>
        <w:drawing>
          <wp:inline distT="0" distR="0" distB="0" distL="0">
            <wp:extent cx="5715000" cy="34417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차단 연동 삭제</w:t>
      </w:r>
    </w:p>
    <w:p>
      <w:r>
        <w:t>차단 연동을 삭제하려면,</w:t>
      </w:r>
    </w:p>
    <w:p>
      <w:hyperlink r:id="rId21">
        <w:r>
          <w:rPr>
            <w:rStyle w:val="a6"/>
          </w:rPr>
          <w:t>차단 연동 목록</w:t>
        </w:r>
      </w:hyperlink>
      <w:r>
        <w:t>에서 삭제할 차단 연동 행의 체크박스를 선택하세요.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차단 연동 삭제</w:t>
      </w:r>
      <w:r>
        <w:t xml:space="preserve"> 대화상자에서 삭제할 차단 연동 목록을 확인한 후 삭제를 클릭하세요. 삭제하지 않으려면 취소를 클릭하세요.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ui/section-stream-rule" TargetMode="External" Type="http://schemas.openxmlformats.org/officeDocument/2006/relationships/hyperlink"/><Relationship Id="rId11" Target="https://docs.logpresso.com/ko/sonar/4.0/ui/section-batch-rule" TargetMode="External" Type="http://schemas.openxmlformats.org/officeDocument/2006/relationships/hyperlink"/><Relationship Id="rId12" Target="https://docs.logpresso.com/ko/sonar/4.0/ui/section-playbook" TargetMode="External" Type="http://schemas.openxmlformats.org/officeDocument/2006/relationships/hyperlink"/><Relationship Id="rId13" Target="https://docs.logpresso.com/ko/sonar/4.0/ui/section-address-group" TargetMode="External" Type="http://schemas.openxmlformats.org/officeDocument/2006/relationships/hyperlink"/><Relationship Id="rId14" Target="media/image1.png" Type="http://schemas.openxmlformats.org/officeDocument/2006/relationships/image"/><Relationship Id="rId15" Target="media/image2.png" Type="http://schemas.openxmlformats.org/officeDocument/2006/relationships/image"/><Relationship Id="rId16" Target="media/image3.png" Type="http://schemas.openxmlformats.org/officeDocument/2006/relationships/image"/><Relationship Id="rId17" Target="https://docs.logpresso.com/ko/sonar/4.0/ui/section-address-group" TargetMode="External" Type="http://schemas.openxmlformats.org/officeDocument/2006/relationships/hyperlink"/><Relationship Id="rId18" Target="media/image4.png" Type="http://schemas.openxmlformats.org/officeDocument/2006/relationships/image"/><Relationship Id="rId19" Target="https://docs.logpresso.com/ko/sonar/4.0/ui/section-response-target" TargetMode="External" Type="http://schemas.openxmlformats.org/officeDocument/2006/relationships/hyperlink"/><Relationship Id="rId2" Target="numbering.xml" Type="http://schemas.openxmlformats.org/officeDocument/2006/relationships/numbering"/><Relationship Id="rId20" Target="media/image5.png" Type="http://schemas.openxmlformats.org/officeDocument/2006/relationships/image"/><Relationship Id="rId21" Target="https://docs.logpresso.com/ko/sonar/4.0/ui/section-response-target" TargetMode="External" Type="http://schemas.openxmlformats.org/officeDocument/2006/relationships/hyperlink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