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작업</w:t>
      </w:r>
    </w:p>
    <w:p>
      <w:r>
        <w:t>담당자는 티켓 대응 작업을 관제 대상 시스템에서 진행한 후, 본인이 작업한 내역을 티켓에 기록하고, 작업 진행 상황이 바뀔때마다 상태를 업데이트 합니다.</w:t>
      </w:r>
    </w:p>
    <w:p>
      <w:r>
        <w:t xml:space="preserve">담당자와 결재자가 아직 할당되지 않은 경우, 소나 관리자는 담당자와 결재자를 할당합니다. 할당 또는 결제 메뉴에서 편집 버튼을 클릭해 담당자/결재자의 이름을 입력한 후 </w:t>
      </w:r>
      <w:r>
        <w:rPr>
          <w:rStyle w:val="af4"/>
        </w:rPr>
        <w:t>편집</w:t>
      </w:r>
      <w:r>
        <w:t xml:space="preserve"> 버튼을 눌러 할당합니다.</w:t>
      </w:r>
    </w:p>
    <w:p>
      <w:r>
        <w:drawing>
          <wp:inline distT="0" distR="0" distB="0" distL="0">
            <wp:extent cx="5715000" cy="1879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대응 내역 기록은 왼쪽 아래 대응내역 추가 메뉴(붉은 네모 표시)에서 할 수 있습니다. 티켓 본문과 마찬가지로 첨부파일과 마크다운 문법을 써서 대응 내역을 기록할 수 있습니다. 대응 내역은 티켓 내용과 함께 조회할 수 있습니다.</w:t>
      </w:r>
    </w:p>
    <w:p>
      <w:r>
        <w:t>티켓 상태 변환은 화면 오른쪽 위 상태 메뉴(초록 네모 표시)에서 바꿀 수 있습니다. 본인의 역할과 현재 티켓 상태에 따라 표시되는 메뉴가 달라집니다. 현재는 티켓 담당자 계정에서 할당 상태인 티켓을 조회중이며, 티켓 상태를 처리 중 혹은 완료됨 으로 바꿀 수 있습니다.</w:t>
      </w:r>
    </w:p>
    <w:p>
      <w:r>
        <w:t xml:space="preserve">모든 티켓은 티켓 상태가 어떤 경우이든간에 완료 상태로 바꿀 수 있습니다. 굳이 대응 및 결재 프로세스를 탈 필요 없는 티켓의 경우 상태 전환 메뉴애서 </w:t>
      </w:r>
      <w:r>
        <w:rPr>
          <w:b w:val="on"/>
        </w:rPr>
        <w:t>업무 완료</w:t>
      </w:r>
      <w:r>
        <w:t xml:space="preserve"> 를 눌러 바로 완료 상태로 바꿀 수 있습니다. 반대로, 완료 상태인 티켓도 </w:t>
      </w:r>
      <w:r>
        <w:rPr>
          <w:b w:val="on"/>
        </w:rPr>
        <w:t>업무 재작업</w:t>
      </w:r>
      <w:r>
        <w:t>을 눌러 다시 신규/할당 상태로 바꿀 수 있습니다. 상태 전환도는 티켓 프로세스을 참고하세요.</w:t>
      </w:r>
    </w:p>
    <w:p>
      <w:r>
        <w:drawing>
          <wp:inline distT="0" distR="0" distB="0" distL="0">
            <wp:extent cx="5715000" cy="4749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