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생성</w:t>
      </w:r>
    </w:p>
    <w:p>
      <w:r>
        <w:t>새 사용자 정의 필터를 등록합니다. 등록한 필터는 탐지 시나리오에서 참조하여 재사용할 수 있습니다.</w:t>
      </w:r>
    </w:p>
    <w:p>
      <w:pPr>
        <w:pStyle w:val="4"/>
      </w:pPr>
      <w:r>
        <w:t>필요 권한</w:t>
      </w:r>
    </w:p>
    <w:p>
      <w:r>
        <w:t>관리자 이상의 계정으로 이용할 수 있습니다. 조건 표현식의 JSON 직렬화 결과는 65,535자까지 허용됩니다. 필터 이름은 GUID 형식이 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"name": "내부망 점검 제외",</w:t>
        <w:cr/>
      </w:r>
      <w:r>
        <w:t xml:space="preserve">           "description": "정기 점검 시간대의 내부망 트래픽을 제외",</w:t>
        <w:cr/>
      </w:r>
      <w:r>
        <w:t xml:space="preserve">           "predicate": {</w:t>
        <w:cr/>
      </w:r>
      <w:r>
        <w:t xml:space="preserve">             "type": "AND",</w:t>
        <w:cr/>
      </w:r>
      <w:r>
        <w:t xml:space="preserve">             "args": [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"192.0.2.10" }</w:t>
        <w:cr/>
      </w:r>
      <w:r>
        <w:t xml:space="preserve">                 ]</w:t>
        <w:cr/>
      </w:r>
      <w:r>
        <w:t xml:space="preserve">               },</w:t>
        <w:cr/>
      </w:r>
      <w:r>
        <w:t xml:space="preserve">               {</w:t>
        <w:cr/>
      </w:r>
      <w:r>
        <w:t xml:space="preserve">                 "type": "STARTS_WITH",</w:t>
        <w:cr/>
      </w:r>
      <w:r>
        <w:t xml:space="preserve">                 "args": [</w:t>
        <w:cr/>
      </w:r>
      <w:r>
        <w:t xml:space="preserve">                   { "type": "FIELD", "value": "host" },</w:t>
        <w:cr/>
      </w:r>
      <w:r>
        <w:t xml:space="preserve">                   { "type": "VALUE", "value": "intra-" }</w:t>
        <w:cr/>
      </w:r>
      <w:r>
        <w:t xml:space="preserve">                 ]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https://HOSTNAME/api/sonar/user-defined-filters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GUID</w:t>
            </w:r>
          </w:p>
        </w:tc>
        <w:tc>
          <w:p>
            <w:pPr>
              <w:spacing w:before="0" w:after="0"/>
            </w:pPr>
            <w:r>
              <w:t>생략하면 자동 생성. 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필터 이름</w:t>
            </w:r>
          </w:p>
        </w:tc>
        <w:tc>
          <w:p>
            <w:pPr>
              <w:spacing w:before="0" w:after="0"/>
            </w:pPr>
            <w:r>
              <w:t>GUID 형식 불가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필터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조건 표현식</w:t>
            </w:r>
          </w:p>
        </w:tc>
        <w:tc>
          <w:p>
            <w:pPr>
              <w:spacing w:before="0" w:after="0"/>
            </w:pPr>
            <w:r>
              <w:t>노드 표현식 또는 단말 표현식 객체 트리</w:t>
            </w:r>
          </w:p>
        </w:tc>
      </w:tr>
    </w:tbl>
    <w:p>
      <w:r>
        <w:rPr>
          <w:b w:val="on"/>
        </w:rPr>
        <w:t>`predicate` 객체 속성</w:t>
      </w:r>
    </w:p>
    <w:p>
      <w:r>
        <w:t>조건 표현식은 노드 표현식과 단말 표현식의 조합으로 구성됩니다.</w:t>
      </w:r>
    </w:p>
    <w:p>
      <w:pPr>
        <w:numPr>
          <w:numId w:val="6"/>
        </w:numPr>
        <w:spacing w:before="0" w:after="0"/>
        <w:ind w:left="360" w:hanging="360"/>
      </w:pPr>
      <w:r>
        <w:t>공통 속성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(문자열, 필수): 표현식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comment</w:t>
      </w:r>
      <w:r>
        <w:t xml:space="preserve"> (문자열): 표현식에 대한 메모</w:t>
      </w:r>
    </w:p>
    <w:p>
      <w:pPr>
        <w:numPr>
          <w:numId w:val="6"/>
        </w:numPr>
        <w:spacing w:before="0" w:after="0"/>
        <w:ind w:left="360" w:hanging="360"/>
      </w:pPr>
      <w:r>
        <w:t>단말 표현식 (</w:t>
      </w:r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>인 경우)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(문자열|숫자): 표현식 값. </w:t>
      </w:r>
      <w:r>
        <w:rPr>
          <w:rStyle w:val="af4"/>
        </w:rPr>
        <w:t>VALUE</w:t>
      </w:r>
      <w:r>
        <w:t xml:space="preserve">는 비교에 사용할 리터럴 값이며, </w:t>
      </w:r>
      <w:r>
        <w:rPr>
          <w:rStyle w:val="af4"/>
        </w:rPr>
        <w:t>EXPR</w:t>
      </w:r>
      <w:r>
        <w:t>은 쿼리 표현식 문자열</w:t>
      </w:r>
    </w:p>
    <w:p>
      <w:pPr>
        <w:numPr>
          <w:numId w:val="6"/>
        </w:numPr>
        <w:spacing w:before="0" w:after="0"/>
        <w:ind w:left="360" w:hanging="360"/>
      </w:pPr>
      <w:r>
        <w:t xml:space="preserve">노드 표현식 (그 외 </w:t>
      </w:r>
      <w:r>
        <w:rPr>
          <w:rStyle w:val="af4"/>
        </w:rPr>
        <w:t>type</w:t>
      </w:r>
      <w:r>
        <w:t>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args</w:t>
      </w:r>
      <w:r>
        <w:t xml:space="preserve"> (배열, 필수): 자식 표현식 목록</w:t>
      </w:r>
    </w:p>
    <w:p>
      <w:r>
        <w:rPr>
          <w:rStyle w:val="af4"/>
        </w:rPr>
        <w:t>type</w:t>
      </w:r>
      <w:r>
        <w:t xml:space="preserve">이 </w:t>
      </w:r>
      <w:r>
        <w:rPr>
          <w:rStyle w:val="af4"/>
        </w:rPr>
        <w:t>FIELD</w:t>
      </w:r>
      <w:r>
        <w:t xml:space="preserve">인 경우에도 </w:t>
      </w:r>
      <w:r>
        <w:rPr>
          <w:rStyle w:val="af4"/>
        </w:rPr>
        <w:t>value</w:t>
      </w:r>
      <w:r>
        <w:t>에 필드명을 지정합니다(</w:t>
      </w:r>
      <w:r>
        <w:rPr>
          <w:rStyle w:val="af4"/>
        </w:rPr>
        <w:t>FIELD</w:t>
      </w:r>
      <w:r>
        <w:t>는 비교 노드의 자식으로 단말 표현식과 동일한 형태로 사용).</w:t>
      </w:r>
    </w:p>
    <w:p>
      <w:r>
        <w:t xml:space="preserve">지원하는 </w:t>
      </w:r>
      <w:r>
        <w:rPr>
          <w:rStyle w:val="af4"/>
        </w:rPr>
        <w:t>type</w:t>
      </w:r>
      <w:r>
        <w:t xml:space="preserve"> 값과 자식 구조는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분류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자식 구조</w:t>
            </w:r>
          </w:p>
        </w:tc>
      </w:tr>
      <w:tr>
        <w:tc>
          <w:p>
            <w:pPr>
              <w:spacing w:before="0" w:after="0"/>
            </w:pPr>
            <w:r>
              <w:t>단말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, </w:t>
            </w:r>
            <w:r>
              <w:rPr>
                <w:rStyle w:val="af4"/>
              </w:rPr>
              <w:t>EXPR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 사용, </w:t>
            </w:r>
            <w:r>
              <w:rPr>
                <w:rStyle w:val="af4"/>
              </w:rPr>
              <w:t>args</w:t>
            </w:r>
            <w:r>
              <w:t xml:space="preserve"> 없음</w:t>
            </w:r>
          </w:p>
        </w:tc>
      </w:tr>
      <w:tr>
        <w:tc>
          <w:p>
            <w:pPr>
              <w:spacing w:before="0" w:after="0"/>
            </w:pPr>
            <w:r>
              <w:t>단항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NOT</w:t>
            </w:r>
            <w:r>
              <w:t xml:space="preserve">, </w:t>
            </w:r>
            <w:r>
              <w:rPr>
                <w:rStyle w:val="af4"/>
              </w:rPr>
              <w:t>IS_NULL</w:t>
            </w:r>
            <w:r>
              <w:t xml:space="preserve">, </w:t>
            </w:r>
            <w:r>
              <w:rPr>
                <w:rStyle w:val="af4"/>
              </w:rPr>
              <w:t>IS_NOT_NULL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1개</w:t>
            </w:r>
          </w:p>
        </w:tc>
      </w:tr>
      <w:tr>
        <w:tc>
          <w:p>
            <w:pPr>
              <w:spacing w:before="0" w:after="0"/>
            </w:pPr>
            <w:r>
              <w:t>이항 비교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EQ</w:t>
            </w:r>
            <w:r>
              <w:t xml:space="preserve">, </w:t>
            </w:r>
            <w:r>
              <w:rPr>
                <w:rStyle w:val="af4"/>
              </w:rPr>
              <w:t>NEQ</w:t>
            </w:r>
            <w:r>
              <w:t xml:space="preserve">, </w:t>
            </w:r>
            <w:r>
              <w:rPr>
                <w:rStyle w:val="af4"/>
              </w:rPr>
              <w:t>GT</w:t>
            </w:r>
            <w:r>
              <w:t xml:space="preserve">, </w:t>
            </w:r>
            <w:r>
              <w:rPr>
                <w:rStyle w:val="af4"/>
              </w:rPr>
              <w:t>GTE</w:t>
            </w:r>
            <w:r>
              <w:t xml:space="preserve">, </w:t>
            </w:r>
            <w:r>
              <w:rPr>
                <w:rStyle w:val="af4"/>
              </w:rPr>
              <w:t>LT</w:t>
            </w:r>
            <w:r>
              <w:t xml:space="preserve">, </w:t>
            </w:r>
            <w:r>
              <w:rPr>
                <w:rStyle w:val="af4"/>
              </w:rPr>
              <w:t>LTE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2개 (좌측 </w:t>
            </w:r>
            <w:r>
              <w:rPr>
                <w:rStyle w:val="af4"/>
              </w:rPr>
              <w:t>FIELD</w:t>
            </w:r>
            <w:r>
              <w:t xml:space="preserve">, 우측 </w:t>
            </w:r>
            <w:r>
              <w:rPr>
                <w:rStyle w:val="af4"/>
              </w:rPr>
              <w:t>VALUE</w:t>
            </w:r>
            <w:r>
              <w:t xml:space="preserve"> 또는 식)</w:t>
            </w:r>
          </w:p>
        </w:tc>
      </w:tr>
      <w:tr>
        <w:tc>
          <w:p>
            <w:pPr>
              <w:spacing w:before="0" w:after="0"/>
            </w:pPr>
            <w:r>
              <w:t>문자열 비교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STARTS_WITH</w:t>
            </w:r>
            <w:r>
              <w:t xml:space="preserve">, </w:t>
            </w:r>
            <w:r>
              <w:rPr>
                <w:rStyle w:val="af4"/>
              </w:rPr>
              <w:t>ENDS_WITH</w:t>
            </w:r>
            <w:r>
              <w:t xml:space="preserve">, </w:t>
            </w:r>
            <w:r>
              <w:rPr>
                <w:rStyle w:val="af4"/>
              </w:rPr>
              <w:t>CONTAINS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2개</w:t>
            </w:r>
          </w:p>
        </w:tc>
      </w:tr>
      <w:tr>
        <w:tc>
          <w:p>
            <w:pPr>
              <w:spacing w:before="0" w:after="0"/>
            </w:pPr>
            <w:r>
              <w:t>집합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2개 이상 (좌측 </w:t>
            </w:r>
            <w:r>
              <w:rPr>
                <w:rStyle w:val="af4"/>
              </w:rPr>
              <w:t>FIELD</w:t>
            </w:r>
            <w:r>
              <w:t xml:space="preserve">, 우측 </w:t>
            </w:r>
            <w:r>
              <w:rPr>
                <w:rStyle w:val="af4"/>
              </w:rPr>
              <w:t>VALUE</w:t>
            </w:r>
            <w:r>
              <w:t xml:space="preserve"> 다수)</w:t>
            </w:r>
          </w:p>
        </w:tc>
      </w:tr>
      <w:tr>
        <w:tc>
          <w:p>
            <w:pPr>
              <w:spacing w:before="0" w:after="0"/>
            </w:pPr>
            <w:r>
              <w:t>논리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AND</w:t>
            </w:r>
            <w:r>
              <w:t xml:space="preserve">, </w:t>
            </w:r>
            <w:r>
              <w:rPr>
                <w:rStyle w:val="af4"/>
              </w:rPr>
              <w:t>OR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2개 이상</w:t>
            </w:r>
          </w:p>
        </w:tc>
      </w:tr>
      <w:tr>
        <w:tc>
          <w:p>
            <w:pPr>
              <w:spacing w:before="0" w:after="0"/>
            </w:pPr>
            <w:r>
              <w:t>그룹 참조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SUBNET_GROUP</w:t>
            </w:r>
            <w:r>
              <w:t xml:space="preserve">, </w:t>
            </w:r>
            <w:r>
              <w:rPr>
                <w:rStyle w:val="af4"/>
              </w:rPr>
              <w:t>PATTERN_GROUP</w:t>
            </w:r>
            <w:r>
              <w:t xml:space="preserve">, </w:t>
            </w:r>
            <w:r>
              <w:rPr>
                <w:rStyle w:val="af4"/>
              </w:rPr>
              <w:t>ADDRESS_GROUP</w:t>
            </w:r>
            <w:r>
              <w:t xml:space="preserve">, </w:t>
            </w:r>
            <w:r>
              <w:rPr>
                <w:rStyle w:val="af4"/>
              </w:rPr>
              <w:t>PORT_GROUP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args</w:t>
            </w:r>
            <w:r>
              <w:t xml:space="preserve"> 2개 (좌측 </w:t>
            </w:r>
            <w:r>
              <w:rPr>
                <w:rStyle w:val="af4"/>
              </w:rPr>
              <w:t>FIELD</w:t>
            </w:r>
            <w:r>
              <w:t>, 우측 그룹 식별자)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필터 이름이 GUID 형식인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"user-defined filter name cannot be guid format"</w:t>
        <w:cr/>
      </w:r>
      <w:r>
        <w:t>}</w:t>
      </w:r>
    </w:p>
    <w:p>
      <w:pPr>
        <w:pStyle w:val="a7"/>
      </w:pPr>
      <w:r>
        <w:t>동일한 이름의 필터가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"udf name exists"</w:t>
        <w:cr/>
      </w:r>
      <w:r>
        <w:t>}</w:t>
      </w:r>
    </w:p>
    <w:p>
      <w:pPr>
        <w:pStyle w:val="a7"/>
      </w:pPr>
      <w:r>
        <w:t>조건 표현식의 유형이 누락된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"type should be not null."</w:t>
        <w:cr/>
      </w:r>
      <w:r>
        <w:t>}</w:t>
      </w:r>
    </w:p>
    <w:p>
      <w:pPr>
        <w:pStyle w:val="a7"/>
      </w:pPr>
      <w:r>
        <w:t>조건 표현식의 자식이 누락된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"args should be not null."</w:t>
        <w:cr/>
      </w:r>
      <w:r>
        <w:t>}</w:t>
      </w:r>
    </w:p>
    <w:p>
      <w:pPr>
        <w:pStyle w:val="a7"/>
      </w:pPr>
      <w:r>
        <w:t>조건 표현식이 65,535자를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"Exceeded maximum character limit: max=65535, actual=70000"</w:t>
        <w:cr/>
      </w:r>
      <w:r>
        <w:t>}</w:t>
      </w:r>
    </w:p>
    <w:p>
      <w:pPr>
        <w:pStyle w:val="a7"/>
      </w:pPr>
      <w:r>
        <w:t>조건 표현식을 직렬화할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jsonize predicate of udf 내부망 점검 제외"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