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삭제</w:t>
      </w:r>
    </w:p>
    <w:p>
      <w:r>
        <w:t>지정된 테이블을 삭제합니다.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/api/sonar/tables/:table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https://HOSTNAME/api/sonar/tables/demo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table이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table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 shorter than or equal to 50 characters."</w:t>
        <w:cr/>
      </w:r>
      <w:r>
        <w:t>}</w:t>
      </w:r>
    </w:p>
    <w:p>
      <w:pPr>
        <w:pStyle w:val="a7"/>
      </w:pPr>
      <w:r>
        <w:t>table 이름이 규칙을 벗어난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"'table' must begin with a letter and may contain alphanumeric and underscore characters: 0123"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"table not found: test"</w:t>
        <w:cr/>
      </w:r>
      <w:r>
        <w:t>}</w:t>
      </w:r>
    </w:p>
    <w:p>
      <w:pPr>
        <w:pStyle w:val="a7"/>
      </w:pPr>
      <w:r>
        <w:t>테이블이 수집기에서 사용 중인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failure 객체와 함께</w:t>
      </w:r>
    </w:p>
    <w:p>
      <w:pPr>
        <w:pStyle w:val="ae"/>
      </w:pPr>
      <w:r>
        <w:t>{</w:t>
        <w:cr/>
      </w:r>
      <w:r>
        <w:t xml:space="preserve">  "failure": {</w:t>
        <w:cr/>
      </w:r>
      <w:r>
        <w:t xml:space="preserve">    "loggers": ["logger1", "logger2"],</w:t>
        <w:cr/>
      </w:r>
      <w:r>
        <w:t xml:space="preserve">    "message": "table used in loggers"</w:t>
        <w:cr/>
      </w:r>
      <w:r>
        <w:t xml:space="preserve">  }</w:t>
        <w:cr/>
      </w:r>
      <w:r>
        <w:t>}</w:t>
      </w:r>
    </w:p>
    <w:p>
      <w:pPr>
        <w:pStyle w:val="a7"/>
      </w:pPr>
      <w:r>
        <w:t>테이블 삭제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