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활성화된 ID 공급자 조회</w:t>
      </w:r>
    </w:p>
    <w:p>
      <w:r>
        <w:t>활성화된 ID 공급자 목록을 조회합니다. 인증되지 않은 게스트 세션에서도 호출할 수 있도록 허용되어 있어, 로그인 화면에서 활성화된 ID 공급자 진입점을 표시할 때 사용합니다.</w:t>
      </w:r>
    </w:p>
    <w:p>
      <w:pPr>
        <w:pStyle w:val="4"/>
      </w:pPr>
      <w:r>
        <w:t>필요 권한</w:t>
      </w:r>
    </w:p>
    <w:p>
      <w:r>
        <w:t>별도의 권한 없이 호출할 수 있습니다. 데이터베이스가 사용 가능한 상태가 아니면 빈 응답이 반환됩니다.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/api/sonar/enabled-code-providers</w:t>
      </w:r>
    </w:p>
    <w:p>
      <w:pPr>
        <w:pStyle w:val="a7"/>
      </w:pPr>
      <w:r>
        <w:t>cURL 예시</w:t>
      </w:r>
    </w:p>
    <w:p>
      <w:pPr>
        <w:pStyle w:val="ae"/>
      </w:pPr>
      <w:r>
        <w:t>curl https://HOSTNAME/api/sonar/enabled-code-providers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로케일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"providers": [</w:t>
        <w:cr/>
      </w:r>
      <w:r>
        <w:t xml:space="preserve">    {</w:t>
        <w:cr/>
      </w:r>
      <w:r>
        <w:t xml:space="preserve">      "code": "saml",</w:t>
        <w:cr/>
      </w:r>
      <w:r>
        <w:t xml:space="preserve">      "name": "SAML",</w:t>
        <w:cr/>
      </w:r>
      <w:r>
        <w:t xml:space="preserve">      "path": "/sonar/sso/saml",</w:t>
        <w:cr/>
      </w:r>
      <w:r>
        <w:t xml:space="preserve">      "icon": "iVBORw0KGgoAAAANSUhEUgAA..."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providers</w:t>
      </w:r>
      <w:r>
        <w:t xml:space="preserve"> (배열): 활성화된 ID 공급자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ID 공급자 코드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로케일이 적용된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path</w:t>
      </w:r>
      <w:r>
        <w:t xml:space="preserve"> (문자열): SSO 로그인 진입 경로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icon</w:t>
      </w:r>
      <w:r>
        <w:t xml:space="preserve"> (문자열): Base64로 인코딩된 아이콘 이미지. 아이콘이 없으면 </w:t>
      </w:r>
      <w:r>
        <w:rPr>
          <w:rStyle w:val="af4"/>
        </w:rPr>
        <w:t>null</w:t>
      </w:r>
    </w:p>
    <w:p>
      <w:pPr>
        <w:pStyle w:val="4"/>
      </w:pPr>
      <w:r>
        <w:t>오류 응답</w:t>
      </w:r>
    </w:p>
    <w:p>
      <w:r>
        <w:t>데이터베이스를 사용할 수 없으면 빈 본문이 반환됩니다.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