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테크닉 목록 조회</w:t>
      </w:r>
    </w:p>
    <w:p>
      <w:r>
        <w:t>MITRE ATT&amp;CK 테크닉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/api/sonar/mitre-attack/techniques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"https://HOSTNAME/api/sonar/mitre-attack/techniques?offset=0&amp;limit=10"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mitre_ids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MITRE ATT&amp;CK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10</w:t>
            </w:r>
            <w:r>
              <w:t>, 최대 2000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193,</w:t>
        <w:cr/>
      </w:r>
      <w:r>
        <w:t xml:space="preserve">  "techniques": [</w:t>
        <w:cr/>
      </w:r>
      <w:r>
        <w:t xml:space="preserve">    {</w:t>
        <w:cr/>
      </w:r>
      <w:r>
        <w:t xml:space="preserve">      "mitre_id": "T1190",</w:t>
        <w:cr/>
      </w:r>
      <w:r>
        <w:t xml:space="preserve">      "name": "Exploit Public-Facing Application",</w:t>
        <w:cr/>
      </w:r>
      <w:r>
        <w:t xml:space="preserve">      "description": "Adversaries may attempt to take advantage of a weakness in an Internet-facing computer or program using software, data, or commands in order to cause unintended or unanticipated behavior.",</w:t>
        <w:cr/>
      </w:r>
      <w:r>
        <w:t xml:space="preserve">      "url": "https://attack.mitre.org/techniques/T1190",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"TA0001",</w:t>
        <w:cr/>
      </w:r>
      <w:r>
        <w:t xml:space="preserve">          "name": "Initial Access"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["Application Log", "Network Traffic"]</w:t>
        <w:cr/>
      </w:r>
      <w:r>
        <w:t xml:space="preserve">    },</w:t>
        <w:cr/>
      </w:r>
      <w:r>
        <w:t xml:space="preserve">    {</w:t>
        <w:cr/>
      </w:r>
      <w:r>
        <w:t xml:space="preserve">      "mitre_id": "T1059",</w:t>
        <w:cr/>
      </w:r>
      <w:r>
        <w:t xml:space="preserve">      "name": "Command and Scripting Interpreter",</w:t>
        <w:cr/>
      </w:r>
      <w:r>
        <w:t xml:space="preserve">      "description": "Adversaries may abuse command and script interpreters to execute commands, scripts, or binaries.",</w:t>
        <w:cr/>
      </w:r>
      <w:r>
        <w:t xml:space="preserve">      "url": "https://attack.mitre.org/techniques/T1059",</w:t>
        <w:cr/>
      </w:r>
      <w:r>
        <w:t xml:space="preserve">      "tactics": [</w:t>
        <w:cr/>
      </w:r>
      <w:r>
        <w:t xml:space="preserve">        {</w:t>
        <w:cr/>
      </w:r>
      <w:r>
        <w:t xml:space="preserve">          "mitre_id": "TA0002",</w:t>
        <w:cr/>
      </w:r>
      <w:r>
        <w:t xml:space="preserve">          "name": "Execution"</w:t>
        <w:cr/>
      </w:r>
      <w:r>
        <w:t xml:space="preserve">        }</w:t>
        <w:cr/>
      </w:r>
      <w:r>
        <w:t xml:space="preserve">      ],</w:t>
        <w:cr/>
      </w:r>
      <w:r>
        <w:t xml:space="preserve">      "platforms": ["Linux", "Windows", "macOS"],</w:t>
        <w:cr/>
      </w:r>
      <w:r>
        <w:t xml:space="preserve">      "data_sources": ["Process", "Command"]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테크닉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techniques</w:t>
      </w:r>
      <w:r>
        <w:t xml:space="preserve"> (배열): 테크닉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(문자열): MITRE ATT&amp;CK 테크닉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테크닉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테크닉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(문자열): MITRE ATT&amp;CK 공식 문서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tactics</w:t>
      </w:r>
      <w:r>
        <w:t xml:space="preserve"> (배열): 연관된 택틱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(문자열): MITRE ATT&amp;CK 택틱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택틱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platforms</w:t>
      </w:r>
      <w:r>
        <w:t xml:space="preserve"> (문자열 배열): 적용 가능한 플랫폼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data_sources</w:t>
      </w:r>
      <w:r>
        <w:t xml:space="preserve"> (문자열 배열): 데이터 소스 목록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limit 값이 2000을 초과하는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2000."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