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파서 목록 조회</w:t>
      </w:r>
    </w:p>
    <w:p>
      <w:r>
        <w:t>검색 조건과 일치하는 파서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/api/sonar/parsers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parser</w:t>
            </w:r>
            <w:r>
              <w:t xml:space="preserve"> 혹은 </w:t>
            </w:r>
            <w:r>
              <w:rPr>
                <w:rStyle w:val="af4"/>
              </w:rPr>
              <w:t>normalizer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code, name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27,</w:t>
        <w:cr/>
      </w:r>
      <w:r>
        <w:t xml:space="preserve">  "parsers": [</w:t>
        <w:cr/>
      </w:r>
      <w:r>
        <w:t xml:space="preserve">    {</w:t>
        <w:cr/>
      </w:r>
      <w:r>
        <w:t xml:space="preserve">      "code": "fortigate",</w:t>
        <w:cr/>
      </w:r>
      <w:r>
        <w:t xml:space="preserve">      "name": "포티게이트",</w:t>
        <w:cr/>
      </w:r>
      <w:r>
        <w:t xml:space="preserve">      "description": "WELF 형식으로 된 포티게이트 로그를 파싱합니다.",</w:t>
        <w:cr/>
      </w:r>
      <w:r>
        <w:t xml:space="preserve">      "factory_name": "fortigate",</w:t>
        <w:cr/>
      </w:r>
      <w:r>
        <w:t xml:space="preserve">      "factory_display_name": "포티게이트",</w:t>
        <w:cr/>
      </w:r>
      <w:r>
        <w:t xml:space="preserve">      "builtin": true,</w:t>
        <w:cr/>
      </w:r>
      <w:r>
        <w:t xml:space="preserve">      "configs": {</w:t>
        <w:cr/>
      </w:r>
      <w:r>
        <w:t xml:space="preserve">        "ver": "2"</w:t>
        <w:cr/>
      </w:r>
      <w:r>
        <w:t xml:space="preserve">      },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parsers</w:t>
      </w:r>
      <w:r>
        <w:t xml:space="preserve"> (배열): 파서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파서 식별자. </w:t>
      </w:r>
      <w:hyperlink r:id="rId10">
        <w:r>
          <w:rPr>
            <w:rStyle w:val="a6"/>
          </w:rPr>
          <w:t>parse 명령어</w:t>
        </w:r>
      </w:hyperlink>
      <w:r>
        <w:t>에서 파서 호출 시 참조됨.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파서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파서에 대한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factory_name</w:t>
      </w:r>
      <w:r>
        <w:t xml:space="preserve"> (문자열): </w:t>
      </w:r>
      <w:hyperlink r:id="rId11">
        <w:r>
          <w:rPr>
            <w:rStyle w:val="a6"/>
          </w:rPr>
          <w:t>파서 유형 식별자</w:t>
        </w:r>
      </w:hyperlink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파서 유형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(불리언): 패키지 내장 파서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정규화 스키마의 이름. 정규화 파서의 경우에만 출력됨.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(문자열): 정규화 스키마의 화면 표시 이름. 정규화 파서의 경우에만 출력됨.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</w:t>
      </w:r>
      <w:hyperlink r:id="rId12">
        <w:r>
          <w:rPr>
            <w:rStyle w:val="a6"/>
          </w:rPr>
          <w:t>파서 유형별 설정 명세</w:t>
        </w:r>
      </w:hyperlink>
      <w:r>
        <w:t>에 정의된 설정 키/값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pStyle w:val="4"/>
      </w:pPr>
      <w:r>
        <w:t>오류 응답</w:t>
      </w:r>
    </w:p>
    <w:p>
      <w:pPr>
        <w:pStyle w:val="a7"/>
      </w:pPr>
      <w:r>
        <w:t>잘못된 파서 유형을 지정한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'parser' or 'normalizer': unknown"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