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일괄 삭제</w:t>
      </w:r>
    </w:p>
    <w:p>
      <w:r>
        <w:t>지정한 배치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/api/sonar/batch-rules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"https://HOSTNAME/api/sonar/batch-rules?guids=638cfeb2-e259-46af-961a-1eeb65ea35f0"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배치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"batch-rule-not-found"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