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변수 설정</w:t>
      </w:r>
    </w:p>
    <w:p>
      <w:r>
        <w:t>지정한 노드 페어의 시스템 변수 값을 설정합니다.</w:t>
      </w:r>
    </w:p>
    <w:p>
      <w:pPr>
        <w:pStyle w:val="4"/>
      </w:pPr>
      <w:r>
        <w:t>필요 권한</w:t>
      </w:r>
    </w:p>
    <w:p>
      <w:r>
        <w:t>마스터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disk_lack_action="stop" \</w:t>
        <w:cr/>
      </w:r>
      <w:r>
        <w:t xml:space="preserve">     -d min_free_disk_space_type="percent" \</w:t>
        <w:cr/>
      </w:r>
      <w:r>
        <w:t xml:space="preserve">     -d min_free_disk_space_value="10" \</w:t>
        <w:cr/>
      </w:r>
      <w:r>
        <w:t xml:space="preserve">     -X PUT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디스크 고갈 시 동작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디스크 잔여 공간 임계치 유형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디스크 잔여 공간 임계치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노드 페어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