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시나리오 분류 수정</w:t>
      </w:r>
    </w:p>
    <w:p>
      <w:r>
        <w:t xml:space="preserve">지정한 시나리오 분류를 수정합니다. 이 작업은 </w:t>
      </w:r>
      <w:r>
        <w:rPr>
          <w:rStyle w:val="af4"/>
        </w:rPr>
        <w:t>RULE_CATEGORY_EDIT</w:t>
      </w:r>
      <w:r>
        <w:t xml:space="preserve">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/api/sonar/msgbus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'{"method":"com.logpresso.sonar.msgbus.RuleCategoryPlugin.updateRuleCategory","params":{"guid":"a1b2c3d4-e5f6-7890-abcd-ef1234567890","name":"내부 위협","description":"내부자 위협 탐지 시나리오"}}' \</w:t>
        <w:cr/>
      </w:r>
      <w:r>
        <w:t xml:space="preserve">     https://HOSTNAME/api/sonar/msgbus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시나리오 분류 설명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분류가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"category-not-found: a1b2c3d4-e5f6-7890-abcd-ef1234567890"</w:t>
        <w:cr/>
      </w:r>
      <w:r>
        <w:t>}</w:t>
      </w:r>
    </w:p>
    <w:p>
      <w:pPr>
        <w:pStyle w:val="a7"/>
      </w:pPr>
      <w:r>
        <w:t>분류명이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rule category name: 내부 위협"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