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분석 노드 설정</w:t>
      </w:r>
    </w:p>
    <w:p>
      <w:r>
        <w:t>이 문서는 분석 노드에서 패키지 설치를 마친 후 수행할 작업을 설명합니다.</w:t>
      </w:r>
    </w:p>
    <w:p>
      <w:pPr>
        <w:numPr>
          <w:numId w:val="6"/>
        </w:numPr>
        <w:spacing w:before="0" w:after="0"/>
        <w:ind w:left="360" w:hanging="360"/>
      </w:pPr>
      <w:hyperlink r:id="rId10">
        <w:r>
          <w:rPr>
            <w:rStyle w:val="a6"/>
          </w:rPr>
          <w:t>노드 A 초기 설정</w:t>
        </w:r>
      </w:hyperlink>
      <w:r>
        <w:t>: 웹 인스톨러를 사용해 노드 A의 기본 설정을 구성합니다.</w:t>
      </w:r>
    </w:p>
    <w:p>
      <w:pPr>
        <w:numPr>
          <w:numId w:val="6"/>
        </w:numPr>
        <w:spacing w:before="0" w:after="0"/>
        <w:ind w:left="360" w:hanging="360"/>
      </w:pPr>
      <w:hyperlink r:id="rId11">
        <w:r>
          <w:rPr>
            <w:rStyle w:val="a6"/>
          </w:rPr>
          <w:t>페더레이션 통신 계정 설정</w:t>
        </w:r>
      </w:hyperlink>
      <w:r>
        <w:t>: 노드 간 통신에 사용할 페더레이션 계정을 설정합니다.</w:t>
      </w:r>
    </w:p>
    <w:p>
      <w:pPr>
        <w:numPr>
          <w:numId w:val="6"/>
        </w:numPr>
        <w:spacing w:before="0" w:after="0"/>
        <w:ind w:left="360" w:hanging="360"/>
      </w:pPr>
      <w:hyperlink r:id="rId12">
        <w:r>
          <w:rPr>
            <w:rStyle w:val="a6"/>
          </w:rPr>
          <w:t>노드 B 초기 설정</w:t>
        </w:r>
      </w:hyperlink>
      <w:r>
        <w:t>: 노드 B의 기본 설정을 노드 A의 설정에 맞춰 구성합니다.</w:t>
      </w:r>
    </w:p>
    <w:p>
      <w:pPr>
        <w:numPr>
          <w:numId w:val="6"/>
        </w:numPr>
        <w:spacing w:before="0" w:after="0"/>
        <w:ind w:left="360" w:hanging="360"/>
      </w:pPr>
      <w:hyperlink r:id="rId13">
        <w:r>
          <w:rPr>
            <w:rStyle w:val="a6"/>
          </w:rPr>
          <w:t>웹 콘솔 로그인</w:t>
        </w:r>
      </w:hyperlink>
      <w:r>
        <w:t>: 노드 A와 노드 B에서 웹 콘솔에 로그인합니다.</w:t>
      </w:r>
    </w:p>
    <w:p>
      <w:pPr>
        <w:numPr>
          <w:numId w:val="6"/>
        </w:numPr>
        <w:spacing w:before="0" w:after="0"/>
        <w:ind w:left="360" w:hanging="360"/>
      </w:pPr>
      <w:hyperlink r:id="rId14">
        <w:r>
          <w:rPr>
            <w:rStyle w:val="a6"/>
          </w:rPr>
          <w:t>라이선스 등록</w:t>
        </w:r>
      </w:hyperlink>
      <w:r>
        <w:t>: 각 노드에 라이선스를 등록합니다.</w:t>
      </w:r>
    </w:p>
    <w:p>
      <w:pPr>
        <w:numPr>
          <w:numId w:val="6"/>
        </w:numPr>
        <w:spacing w:before="0" w:after="0"/>
        <w:ind w:left="360" w:hanging="360"/>
      </w:pPr>
      <w:hyperlink r:id="rId15">
        <w:r>
          <w:rPr>
            <w:rStyle w:val="a6"/>
          </w:rPr>
          <w:t>분석 노드 페어 설정</w:t>
        </w:r>
      </w:hyperlink>
      <w:r>
        <w:t>: 노드 A와 노드 B를 하나의 페어로 구성하고, 노드 페어의 고유 식별자를 설정합니다.</w:t>
      </w:r>
    </w:p>
    <w:p>
      <w:pPr>
        <w:numPr>
          <w:numId w:val="6"/>
        </w:numPr>
        <w:spacing w:before="0" w:after="0"/>
        <w:ind w:left="360" w:hanging="360"/>
      </w:pPr>
      <w:hyperlink r:id="rId16">
        <w:r>
          <w:rPr>
            <w:rStyle w:val="a6"/>
          </w:rPr>
          <w:t>네트워크 이중화</w:t>
        </w:r>
      </w:hyperlink>
      <w:r>
        <w:t>: 가상 IP 주소(VIP)를 이용해 네트워크 고가용성(HA)을 구성합니다.</w:t>
      </w:r>
    </w:p>
    <w:p>
      <w:pPr>
        <w:numPr>
          <w:numId w:val="6"/>
        </w:numPr>
        <w:spacing w:before="0" w:after="0"/>
        <w:ind w:left="360" w:hanging="360"/>
      </w:pPr>
      <w:hyperlink r:id="rId17">
        <w:r>
          <w:rPr>
            <w:rStyle w:val="a6"/>
          </w:rPr>
          <w:t>대표 IP 주소로 웹 콘솔 접속</w:t>
        </w:r>
      </w:hyperlink>
      <w:r>
        <w:t>: 대표 IP 주소로 웹 콘솔에 접속합니다.</w:t>
      </w:r>
    </w:p>
    <w:p>
      <w:pPr>
        <w:pStyle w:val="4"/>
      </w:pPr>
      <w:r>
        <w:t>노드 A 초기 설정</w:t>
      </w:r>
    </w:p>
    <w:p>
      <w:r>
        <w:t>분석 노드는 웹 서비스 형태의 사용자 인터페이스(웹 콘솔)를 제공합니다. 관리자가 처음으로 웹 콘솔에 접속하면 웹 인스톨러가 실행되어 서버 운영 환경에 맞는 초기 설정을 진행합니다.</w:t>
      </w:r>
    </w:p>
    <w:p>
      <w:pPr>
        <w:pStyle w:val="af1"/>
      </w:pPr>
      <w:r>
        <w:t>웹 인스톨러는 노드 A에서 수행하세요.</w:t>
      </w:r>
    </w:p>
    <w:p>
      <w:pPr>
        <w:pStyle w:val="a7"/>
      </w:pPr>
      <w:r>
        <w:t>웹 콘솔 접속</w:t>
      </w:r>
    </w:p>
    <w:p>
      <w:r>
        <w:t xml:space="preserve">웹 브라우저를 열고 분석 노드 A의 IP 주소 또는 FQDN 주소로 접속하세요(예: </w:t>
      </w:r>
      <w:r>
        <w:rPr>
          <w:rStyle w:val="af4"/>
        </w:rPr>
        <w:t>https://192.0.2.1</w:t>
      </w:r>
      <w:r>
        <w:t xml:space="preserve">, </w:t>
      </w:r>
      <w:r>
        <w:rPr>
          <w:rStyle w:val="af4"/>
        </w:rPr>
        <w:t>https://c1a.example.com</w:t>
      </w:r>
      <w:r>
        <w:t xml:space="preserve">, </w:t>
      </w:r>
      <w:r>
        <w:rPr>
          <w:rStyle w:val="af4"/>
        </w:rPr>
        <w:t>https://c1a</w:t>
      </w:r>
      <w:r>
        <w:t>).</w:t>
      </w:r>
    </w:p>
    <w:p>
      <w:r>
        <w:t>사설 SSL 인증서를 사용하므로 웹 브라우저가 보안 경고 메시지를 표시합니다. 문제가 없다면 보안 경고를 무시하고 접속을 진행하세요.</w:t>
      </w:r>
    </w:p>
    <w:p>
      <w:r>
        <w:drawing>
          <wp:inline distT="0" distR="0" distB="0" distL="0">
            <wp:extent cx="5715000" cy="450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4508500"/>
                    </a:xfrm>
                    <a:prstGeom prst="rect">
                      <a:avLst/>
                    </a:prstGeom>
                  </pic:spPr>
                </pic:pic>
              </a:graphicData>
            </a:graphic>
          </wp:inline>
        </w:drawing>
      </w:r>
    </w:p>
    <w:p>
      <w:pPr>
        <w:pStyle w:val="a7"/>
      </w:pPr>
      <w:r>
        <w:t>클러스터 관리자 등록</w:t>
      </w:r>
    </w:p>
    <w:p>
      <w:r>
        <w:t>로그프레소 소나의 최상위 관리자인 클러스터 관리자를 등록합니다.</w:t>
      </w:r>
    </w:p>
    <w:p>
      <w:r>
        <w:rPr>
          <w:b w:val="on"/>
        </w:rPr>
        <w:t>클러스터 관리자 등록</w:t>
      </w:r>
      <w:r>
        <w:t xml:space="preserve"> 화면이 나타나면 클러스터 관리자 등록에 필요한 정보를 입력하세요.</w:t>
      </w:r>
    </w:p>
    <w:p>
      <w:r>
        <w:drawing>
          <wp:inline distT="0" distR="0" distB="0" distL="0">
            <wp:extent cx="5715000" cy="3683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3683000"/>
                    </a:xfrm>
                    <a:prstGeom prst="rect">
                      <a:avLst/>
                    </a:prstGeom>
                  </pic:spPr>
                </pic:pic>
              </a:graphicData>
            </a:graphic>
          </wp:inline>
        </w:drawing>
      </w:r>
    </w:p>
    <w:p>
      <w:pPr>
        <w:numPr>
          <w:numId w:val="9"/>
        </w:numPr>
        <w:spacing w:before="0" w:after="0"/>
        <w:ind w:left="360" w:hanging="360"/>
      </w:pPr>
      <w:r>
        <w:rPr>
          <w:b w:val="on"/>
        </w:rPr>
        <w:t>회사/기관 이름</w:t>
      </w:r>
      <w:r>
        <w:t>: 로그프레소 소나를 운영할 회사/기관 이름</w:t>
      </w:r>
    </w:p>
    <w:p>
      <w:pPr>
        <w:numPr>
          <w:numId w:val="9"/>
        </w:numPr>
        <w:spacing w:before="0" w:after="0"/>
        <w:ind w:left="360" w:hanging="360"/>
      </w:pPr>
      <w:r>
        <w:rPr>
          <w:b w:val="on"/>
        </w:rPr>
        <w:t>관리자 이름</w:t>
      </w:r>
      <w:r>
        <w:t>: 클러스터 관리자의 이름. 클러스터 관리자가 로그인하면 웹 콘솔 우측 상단에 관리자 이름이 표시됩니다.</w:t>
      </w:r>
    </w:p>
    <w:p>
      <w:pPr>
        <w:numPr>
          <w:numId w:val="9"/>
        </w:numPr>
        <w:spacing w:before="0" w:after="0"/>
        <w:ind w:left="360" w:hanging="360"/>
      </w:pPr>
      <w:r>
        <w:rPr>
          <w:b w:val="on"/>
        </w:rPr>
        <w:t>언어</w:t>
      </w:r>
      <w:r>
        <w:t>: 클러스터 관리자의 언어. 접속한 웹브라우저의 언어에 따라 한국어, 영어 중에서 하나가 선택됩니다.</w:t>
      </w:r>
    </w:p>
    <w:p>
      <w:pPr>
        <w:numPr>
          <w:numId w:val="9"/>
        </w:numPr>
        <w:spacing w:before="0" w:after="0"/>
        <w:ind w:left="360" w:hanging="360"/>
      </w:pPr>
      <w:r>
        <w:rPr>
          <w:b w:val="on"/>
        </w:rPr>
        <w:t>이메일</w:t>
      </w:r>
      <w:r>
        <w:t>: 클러스터 관리자의 이메일 주소</w:t>
      </w:r>
    </w:p>
    <w:p>
      <w:pPr>
        <w:numPr>
          <w:numId w:val="9"/>
        </w:numPr>
        <w:spacing w:before="0" w:after="0"/>
        <w:ind w:left="360" w:hanging="360"/>
      </w:pPr>
      <w:r>
        <w:rPr>
          <w:b w:val="on"/>
        </w:rPr>
        <w:t>관리자 계정</w:t>
      </w:r>
      <w:r>
        <w:t xml:space="preserve">: 클러스터 관리자의 로그인 이름.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w:t>
      </w:r>
      <w:r>
        <w:rPr>
          <w:rStyle w:val="af4"/>
        </w:rPr>
        <w:t>sonar</w:t>
      </w:r>
      <w:r>
        <w:t>처럼 잘 알려진 로그인 이름은 사용하지 마세요.</w:t>
      </w:r>
    </w:p>
    <w:p>
      <w:pPr>
        <w:numPr>
          <w:numId w:val="9"/>
        </w:numPr>
        <w:spacing w:before="0" w:after="0"/>
        <w:ind w:left="360" w:hanging="360"/>
      </w:pPr>
      <w:r>
        <w:rPr>
          <w:b w:val="on"/>
        </w:rPr>
        <w:t>암호</w:t>
      </w:r>
      <w:r>
        <w:t>/</w:t>
      </w:r>
      <w:r>
        <w:rPr>
          <w:b w:val="on"/>
        </w:rPr>
        <w:t>암호 확인</w:t>
      </w:r>
      <w:r>
        <w:t>: 클러스터 관리자의 로그인 암호</w:t>
      </w:r>
    </w:p>
    <w:p>
      <w:pPr>
        <w:numPr>
          <w:numId w:val="9"/>
        </w:numPr>
        <w:spacing w:before="0" w:after="0"/>
        <w:ind w:left="360" w:hanging="360"/>
      </w:pPr>
      <w:r>
        <w:rPr>
          <w:b w:val="on"/>
        </w:rPr>
        <w:t>관리자 IP 주소</w:t>
      </w:r>
      <w:r>
        <w:t>: 클러스터 관리자 접속을 특정 IP 주소로 제한할 때 사용합니다. 최대 2개의 IP 주소를 지정할 수 있습니다.</w:t>
      </w:r>
    </w:p>
    <w:p>
      <w:r>
        <w:rPr>
          <w:b w:val="on"/>
        </w:rPr>
        <w:t>다음</w:t>
      </w:r>
      <w:r>
        <w:t xml:space="preserve"> 버튼을 클릭해 다음 단계로 진행하세요.</w:t>
      </w:r>
    </w:p>
    <w:p>
      <w:pPr>
        <w:pStyle w:val="a7"/>
      </w:pPr>
      <w:r>
        <w:t>인증서 및 웹 서버 주소 설정</w:t>
      </w:r>
    </w:p>
    <w:p>
      <w:r>
        <w:t>인증서를 교체하고 웹 서버 주소를 설정합니다. 웹 서버 주소는 임직원이 보안 이벤트에 대한 소명을 작성하거나 검토할 때 접속하는 주소입니다.</w:t>
      </w:r>
    </w:p>
    <w:p>
      <w:r>
        <w:rPr>
          <w:b w:val="on"/>
        </w:rPr>
        <w:t>시스템 설정</w:t>
      </w:r>
      <w:r>
        <w:t xml:space="preserve"> 화면이 나타나면 시스템 설정에 필요한 정보를 입력하세요.</w:t>
      </w:r>
    </w:p>
    <w:p>
      <w:r>
        <w:drawing>
          <wp:inline distT="0" distR="0" distB="0" distL="0">
            <wp:extent cx="5715000" cy="3670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3670300"/>
                    </a:xfrm>
                    <a:prstGeom prst="rect">
                      <a:avLst/>
                    </a:prstGeom>
                  </pic:spPr>
                </pic:pic>
              </a:graphicData>
            </a:graphic>
          </wp:inline>
        </w:drawing>
      </w:r>
    </w:p>
    <w:p>
      <w:pPr>
        <w:numPr>
          <w:numId w:val="11"/>
        </w:numPr>
        <w:spacing w:before="0" w:after="0"/>
        <w:ind w:left="360" w:hanging="360"/>
      </w:pPr>
      <w:r>
        <w:rPr>
          <w:b w:val="on"/>
        </w:rPr>
        <w:t>웹 서버 주소</w:t>
      </w:r>
      <w:r>
        <w:t>: 웹 콘솔 주소. 다음과 같이 분석 노드 페어의 대표 IP 주소 또는 FQDN 주소를 사용하세요.</w:t>
      </w:r>
    </w:p>
    <w:p>
      <w:pPr>
        <w:pStyle w:val="ae"/>
        <w:numPr>
          <w:numId w:val="11"/>
        </w:numPr>
        <w:spacing w:before="0" w:after="0"/>
        <w:ind w:left="360" w:hanging="360"/>
      </w:pPr>
      <w:r>
        <w:t># 분석 노드의 대표 IP 주소: 192.0.2.24</w:t>
        <w:cr/>
      </w:r>
      <w:r>
        <w:t xml:space="preserve">     # FQDN: sonar.example.com</w:t>
        <w:cr/>
      </w:r>
      <w:r>
        <w:t xml:space="preserve">     https://192.0.2.24 또는 https://sonar.example.com</w:t>
      </w:r>
    </w:p>
    <w:p>
      <w:pPr>
        <w:numPr>
          <w:numId w:val="11"/>
        </w:numPr>
        <w:spacing w:before="0" w:after="0"/>
        <w:ind w:left="360" w:hanging="360"/>
      </w:pPr>
      <w:r>
        <w:rPr>
          <w:b w:val="on"/>
        </w:rPr>
        <w:t>CA 인증서 암호</w:t>
      </w:r>
      <w:r>
        <w:t xml:space="preserve">: CA 인증서 암호(기본 유효기간/최대: 10950일). 암호를 입력한 후 </w:t>
      </w:r>
      <w:r>
        <w:rPr>
          <w:b w:val="on"/>
        </w:rPr>
        <w:t>이 암호를 다른 인증서에도 적용</w:t>
      </w:r>
      <w:r>
        <w:t>을 클릭하면 다른 인증서에도 동일한 암호가 입력됩니다.</w:t>
      </w:r>
    </w:p>
    <w:p>
      <w:pPr>
        <w:numPr>
          <w:numId w:val="11"/>
        </w:numPr>
        <w:spacing w:before="0" w:after="0"/>
        <w:ind w:left="360" w:hanging="360"/>
      </w:pPr>
      <w:r>
        <w:rPr>
          <w:b w:val="on"/>
        </w:rPr>
        <w:t>RPC 인증서 암호</w:t>
      </w:r>
      <w:r>
        <w:t>: 센트리와 통신할 때 사용하는 인증서 암호(기본 유효기간/최대: 365일)</w:t>
      </w:r>
    </w:p>
    <w:p>
      <w:pPr>
        <w:numPr>
          <w:numId w:val="11"/>
        </w:numPr>
        <w:spacing w:before="0" w:after="0"/>
        <w:ind w:left="360" w:hanging="360"/>
      </w:pPr>
      <w:r>
        <w:rPr>
          <w:b w:val="on"/>
        </w:rPr>
        <w:t>스토리지 인증서 암호</w:t>
      </w:r>
      <w:r>
        <w:t>: 테이블 암호화 키가 저장된 인증서에 사용하는 암호. 이 인증서는 유효기간이 없습니다.</w:t>
      </w:r>
    </w:p>
    <w:p>
      <w:pPr>
        <w:numPr>
          <w:numId w:val="11"/>
        </w:numPr>
        <w:spacing w:before="0" w:after="0"/>
        <w:ind w:left="360" w:hanging="360"/>
      </w:pPr>
      <w:r>
        <w:rPr>
          <w:b w:val="on"/>
        </w:rPr>
        <w:t>서버 인증서 암호</w:t>
      </w:r>
      <w:r>
        <w:t>: 로그프레소 소나 웹 콘솔 접속 시 사용하는 웹 서버 인증서의 암호(기본 유효기간/최대: 365일)</w:t>
      </w:r>
    </w:p>
    <w:p>
      <w:r>
        <w:rPr>
          <w:b w:val="on"/>
        </w:rPr>
        <w:t>다음</w:t>
      </w:r>
      <w:r>
        <w:t xml:space="preserve"> 버튼을 클릭해 다음 단계로 진행하세요.</w:t>
      </w:r>
    </w:p>
    <w:p>
      <w:r>
        <w:t>다음 내용도 기억해두세요.</w:t>
      </w:r>
    </w:p>
    <w:p>
      <w:pPr>
        <w:numPr>
          <w:numId w:val="12"/>
        </w:numPr>
        <w:spacing w:before="0" w:after="0"/>
        <w:ind w:left="360" w:hanging="360"/>
      </w:pPr>
      <w:r>
        <w:t xml:space="preserve">웹 콘솔 </w:t>
      </w:r>
      <w:r>
        <w:rPr>
          <w:b w:val="on"/>
        </w:rPr>
        <w:t>[소명 템플릿](/ko/sonar/5.0/ui/section-push-template)</w:t>
      </w:r>
      <w:r>
        <w:t xml:space="preserve"> 화면에서 </w:t>
      </w:r>
      <w:r>
        <w:rPr>
          <w:b w:val="on"/>
        </w:rPr>
        <w:t>웹 서버 주소</w:t>
      </w:r>
      <w:r>
        <w:t>를 변경할 수 있습니다.</w:t>
      </w:r>
    </w:p>
    <w:p>
      <w:pPr>
        <w:numPr>
          <w:numId w:val="12"/>
        </w:numPr>
        <w:spacing w:before="0" w:after="0"/>
        <w:ind w:left="360" w:hanging="360"/>
      </w:pPr>
      <w:r>
        <w:t xml:space="preserve">웹 콘솔 </w:t>
      </w:r>
      <w:r>
        <w:rPr>
          <w:b w:val="on"/>
        </w:rPr>
        <w:t>[인증서](/ko/sonar/5.0/ui/section-certificates)</w:t>
      </w:r>
      <w:r>
        <w:t xml:space="preserve"> 화면에서 인증서 정보 조회, 재발급 등을 수행할 수 있습니다.</w:t>
      </w:r>
    </w:p>
    <w:p>
      <w:pPr>
        <w:pStyle w:val="ae"/>
      </w:pPr>
      <w:r>
        <w:t>모든 인증서는 만료일을 계산해서 구글 캘린더 등에 미리 알림 설정을 해두고 만료되기 전에 재발급하세요.</w:t>
      </w:r>
    </w:p>
    <w:p>
      <w:pPr>
        <w:pStyle w:val="af1"/>
      </w:pPr>
      <w:r>
        <w:t>서버 인증서가 교체되고 나면 웹 브라우저가 웹 콘솔에 재접속합니다. 접속 시 보안 경고 메시지가 표시될 수 있으나, 무시하고 접속을 진행하세요.</w:t>
      </w:r>
    </w:p>
    <w:p>
      <w:pPr>
        <w:pStyle w:val="a7"/>
      </w:pPr>
      <w:r>
        <w:t>오브젝트 스토리지 설정</w:t>
      </w:r>
    </w:p>
    <w:p>
      <w:r>
        <w:t xml:space="preserve">데이터 생명주기 기능에서 Cold 티어 스토리지로 사용할 오브젝트 스토리지를 설정합니다. 오브젝트 스토리지를 사용하지 않거나 나중에 설정하려면 </w:t>
      </w:r>
      <w:r>
        <w:rPr>
          <w:b w:val="on"/>
        </w:rPr>
        <w:t>건너뛰기</w:t>
      </w:r>
      <w:r>
        <w:t xml:space="preserve"> 버튼을 클릭하세요.</w:t>
      </w:r>
    </w:p>
    <w:p>
      <w:pPr>
        <w:pStyle w:val="ae"/>
      </w:pPr>
      <w:r>
        <w:t>오브젝트 스토리지를 설정하고 나면 웹 콘솔에서 변경할 수 없으므로 충분히 모든 운영 환경을 검토하고 설정하세요.</w:t>
      </w:r>
    </w:p>
    <w:p>
      <w:r>
        <w:rPr>
          <w:b w:val="on"/>
        </w:rPr>
        <w:t>오브젝트 스토리지 설정</w:t>
      </w:r>
      <w:r>
        <w:t xml:space="preserve"> 화면이 나타나면 오브젝트 스토리지 설정에 필요한 정보를 입력하세요.</w:t>
      </w:r>
    </w:p>
    <w:p/>
    <w:p>
      <w:pPr>
        <w:numPr>
          <w:numId w:val="14"/>
        </w:numPr>
        <w:spacing w:before="0" w:after="0"/>
        <w:ind w:left="360" w:hanging="360"/>
      </w:pPr>
      <w:r>
        <w:rPr>
          <w:b w:val="on"/>
        </w:rPr>
        <w:t>유형</w:t>
      </w:r>
      <w:r>
        <w:t>: 스토리지 서비스 공급자(</w:t>
      </w:r>
      <w:r>
        <w:rPr>
          <w:b w:val="on"/>
        </w:rPr>
        <w:t>AWS</w:t>
      </w:r>
      <w:r>
        <w:t xml:space="preserve">, </w:t>
      </w:r>
      <w:r>
        <w:rPr>
          <w:b w:val="on"/>
        </w:rPr>
        <w:t>S3 Compatible Storage</w:t>
      </w:r>
      <w:r>
        <w:t xml:space="preserve">, 또는 </w:t>
      </w:r>
      <w:r>
        <w:rPr>
          <w:b w:val="on"/>
        </w:rPr>
        <w:t>kakaocloud</w:t>
      </w:r>
      <w:r>
        <w:t xml:space="preserve"> 중 하나 선택, 기본값: </w:t>
      </w:r>
      <w:r>
        <w:rPr>
          <w:b w:val="on"/>
        </w:rPr>
        <w:t>AWS</w:t>
      </w:r>
      <w:r>
        <w:t>)</w:t>
      </w:r>
    </w:p>
    <w:p>
      <w:pPr>
        <w:numPr>
          <w:numId w:val="14"/>
        </w:numPr>
        <w:spacing w:before="0" w:after="0"/>
        <w:ind w:left="360" w:hanging="360"/>
      </w:pPr>
      <w:r>
        <w:rPr>
          <w:b w:val="on"/>
        </w:rPr>
        <w:t>Access Key</w:t>
      </w:r>
      <w:r>
        <w:t xml:space="preserve"> 또는 </w:t>
      </w:r>
      <w:r>
        <w:rPr>
          <w:b w:val="on"/>
        </w:rPr>
        <w:t>Authentication Key</w:t>
      </w:r>
      <w:r>
        <w:t>: 스토리지 서비스 연결용 액세스 키</w:t>
      </w:r>
    </w:p>
    <w:p>
      <w:pPr>
        <w:numPr>
          <w:numId w:val="14"/>
        </w:numPr>
        <w:spacing w:before="0" w:after="0"/>
        <w:ind w:left="360" w:hanging="360"/>
      </w:pPr>
      <w:r>
        <w:rPr>
          <w:b w:val="on"/>
        </w:rPr>
        <w:t>Secret Key</w:t>
      </w:r>
      <w:r>
        <w:t xml:space="preserve"> 또는 </w:t>
      </w:r>
      <w:r>
        <w:rPr>
          <w:b w:val="on"/>
        </w:rPr>
        <w:t>Secret access Key</w:t>
      </w:r>
      <w:r>
        <w:t>: 스토리지 서비스 연결용 비밀 액세스 키</w:t>
      </w:r>
    </w:p>
    <w:p>
      <w:pPr>
        <w:numPr>
          <w:numId w:val="14"/>
        </w:numPr>
        <w:spacing w:before="0" w:after="0"/>
        <w:ind w:left="360" w:hanging="360"/>
      </w:pPr>
      <w:r>
        <w:rPr>
          <w:b w:val="on"/>
        </w:rPr>
        <w:t>Endpoint</w:t>
      </w:r>
      <w:r>
        <w:t>: 스토리지 서비스 접속 주소</w:t>
      </w:r>
    </w:p>
    <w:p>
      <w:pPr>
        <w:numPr>
          <w:numId w:val="14"/>
        </w:numPr>
        <w:spacing w:before="0" w:after="0"/>
        <w:ind w:left="360" w:hanging="360"/>
      </w:pPr>
      <w:r>
        <w:rPr>
          <w:b w:val="on"/>
        </w:rPr>
        <w:t>Bucket</w:t>
      </w:r>
      <w:r>
        <w:t>: 스토리지 버킷의 이름</w:t>
      </w:r>
    </w:p>
    <w:p>
      <w:r>
        <w:t xml:space="preserve">모든 속성을 입력한 후에 </w:t>
      </w:r>
      <w:r>
        <w:rPr>
          <w:b w:val="on"/>
        </w:rPr>
        <w:t>테스트</w:t>
      </w:r>
      <w:r>
        <w:t xml:space="preserve"> 버튼을 클릭하세요. 테스트에 성공해야 다음 단계로 진행할 수 있습니다.</w:t>
      </w:r>
    </w:p>
    <w:p>
      <w:r>
        <w:t>다음 내용도 기억해두세요.</w:t>
      </w:r>
    </w:p>
    <w:p>
      <w:pPr>
        <w:numPr>
          <w:numId w:val="15"/>
        </w:numPr>
        <w:spacing w:before="0" w:after="0"/>
        <w:ind w:left="360" w:hanging="360"/>
      </w:pPr>
      <w:r>
        <w:t xml:space="preserve">웹 콘솔 </w:t>
      </w:r>
      <w:hyperlink r:id="rId21">
        <w:r>
          <w:rPr>
            <w:rStyle w:val="a6"/>
          </w:rPr>
          <w:t>클러스터</w:t>
        </w:r>
      </w:hyperlink>
      <w:r>
        <w:t xml:space="preserve"> 화면에 있는 </w:t>
      </w:r>
      <w:hyperlink r:id="rId22">
        <w:r>
          <w:rPr>
            <w:rStyle w:val="a6"/>
          </w:rPr>
          <w:t>생명주기</w:t>
        </w:r>
      </w:hyperlink>
      <w:r>
        <w:t xml:space="preserve"> 탭에서 스토리지 계층별 보관 기간을 설정하고, </w:t>
      </w:r>
      <w:hyperlink r:id="rId23">
        <w:r>
          <w:rPr>
            <w:rStyle w:val="a6"/>
          </w:rPr>
          <w:t>스토리지</w:t>
        </w:r>
      </w:hyperlink>
      <w:r>
        <w:t xml:space="preserve"> 탭에서 롤 오버를 설정해야 데이터 생명주기에 따라 데이터를 관리할 수 있습니다.</w:t>
      </w:r>
    </w:p>
    <w:p>
      <w:pPr>
        <w:pStyle w:val="a7"/>
      </w:pPr>
      <w:r>
        <w:t>데이터베이스 설정</w:t>
      </w:r>
    </w:p>
    <w:p>
      <w:r>
        <w:t>이제 MariaDB 데이터베이스를 로그프레소 소나에 연결합니다.</w:t>
      </w:r>
    </w:p>
    <w:p>
      <w:r>
        <w:rPr>
          <w:b w:val="on"/>
        </w:rPr>
        <w:t>데이터베이스 설정</w:t>
      </w:r>
      <w:r>
        <w:t xml:space="preserve"> 화면이 나타나면 데이터베이스 설정을 입력한 후 </w:t>
      </w:r>
      <w:r>
        <w:rPr>
          <w:b w:val="on"/>
        </w:rPr>
        <w:t>다음</w:t>
      </w:r>
      <w:r>
        <w:t xml:space="preserve"> 버튼을 클릭하세요.</w:t>
      </w:r>
    </w:p>
    <w:p>
      <w:r>
        <w:drawing>
          <wp:inline distT="0" distR="0" distB="0" distL="0">
            <wp:extent cx="5715000" cy="4902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4"/>
                    <a:stretch>
                      <a:fillRect/>
                    </a:stretch>
                  </pic:blipFill>
                  <pic:spPr>
                    <a:xfrm>
                      <a:off x="0" y="0"/>
                      <a:ext cx="5715000" cy="4902200"/>
                    </a:xfrm>
                    <a:prstGeom prst="rect">
                      <a:avLst/>
                    </a:prstGeom>
                  </pic:spPr>
                </pic:pic>
              </a:graphicData>
            </a:graphic>
          </wp:inline>
        </w:drawing>
      </w:r>
    </w:p>
    <w:p>
      <w:pPr>
        <w:numPr>
          <w:numId w:val="17"/>
        </w:numPr>
        <w:spacing w:before="0" w:after="0"/>
        <w:ind w:left="360" w:hanging="360"/>
      </w:pPr>
      <w:r>
        <w:rPr>
          <w:b w:val="on"/>
        </w:rPr>
        <w:t>서버 주소</w:t>
      </w:r>
      <w:r>
        <w:t xml:space="preserve">: MariaDB 서버의 주소(기본값: </w:t>
      </w:r>
      <w:r>
        <w:rPr>
          <w:rStyle w:val="af4"/>
        </w:rPr>
        <w:t>localhost</w:t>
      </w:r>
      <w:r>
        <w:t>)</w:t>
      </w:r>
    </w:p>
    <w:p>
      <w:pPr>
        <w:numPr>
          <w:numId w:val="17"/>
        </w:numPr>
        <w:spacing w:before="0" w:after="0"/>
        <w:ind w:left="360" w:hanging="360"/>
      </w:pPr>
      <w:r>
        <w:rPr>
          <w:b w:val="on"/>
        </w:rPr>
        <w:t>포트</w:t>
      </w:r>
      <w:r>
        <w:t xml:space="preserve">: MariaDB 서버의 포트 번호(기본값: </w:t>
      </w:r>
      <w:r>
        <w:rPr>
          <w:rStyle w:val="af4"/>
        </w:rPr>
        <w:t>3306</w:t>
      </w:r>
      <w:r>
        <w:t>)</w:t>
      </w:r>
    </w:p>
    <w:p>
      <w:pPr>
        <w:numPr>
          <w:numId w:val="17"/>
        </w:numPr>
        <w:spacing w:before="0" w:after="0"/>
        <w:ind w:left="360" w:hanging="360"/>
      </w:pPr>
      <w:r>
        <w:rPr>
          <w:b w:val="on"/>
        </w:rPr>
        <w:t>데이터베이스</w:t>
      </w:r>
      <w:r>
        <w:t xml:space="preserve">: MariaDB 서버의 데이터베이스 이름(기본값: </w:t>
      </w:r>
      <w:r>
        <w:rPr>
          <w:rStyle w:val="af4"/>
        </w:rPr>
        <w:t>sonar</w:t>
      </w:r>
      <w:r>
        <w:t>)</w:t>
      </w:r>
    </w:p>
    <w:p>
      <w:pPr>
        <w:numPr>
          <w:numId w:val="17"/>
        </w:numPr>
        <w:spacing w:before="0" w:after="0"/>
        <w:ind w:left="360" w:hanging="360"/>
      </w:pPr>
      <w:r>
        <w:rPr>
          <w:b w:val="on"/>
        </w:rPr>
        <w:t>데이터베이스 계정</w:t>
      </w:r>
      <w:r>
        <w:t xml:space="preserve">: 로그프레소 소나 전용 데이터베이스 계정(기본값: </w:t>
      </w:r>
      <w:r>
        <w:rPr>
          <w:rStyle w:val="af4"/>
        </w:rPr>
        <w:t>sonar</w:t>
      </w:r>
      <w:r>
        <w:t>)</w:t>
      </w:r>
    </w:p>
    <w:p>
      <w:pPr>
        <w:numPr>
          <w:numId w:val="17"/>
        </w:numPr>
        <w:spacing w:before="0" w:after="0"/>
        <w:ind w:left="360" w:hanging="360"/>
      </w:pPr>
      <w:r>
        <w:rPr>
          <w:b w:val="on"/>
        </w:rPr>
        <w:t>암호</w:t>
      </w:r>
      <w:r>
        <w:t>: 로그프레소 소나 전용 데이터베이스 계정의 암호</w:t>
      </w:r>
    </w:p>
    <w:p>
      <w:r>
        <w:t>모든 설정값을 입력하면 자동으로 데이터베이스 연결을 시도합니다.</w:t>
      </w:r>
    </w:p>
    <w:p>
      <w:pPr>
        <w:numPr>
          <w:numId w:val="18"/>
        </w:numPr>
        <w:spacing w:before="0" w:after="0"/>
        <w:ind w:left="360" w:hanging="360"/>
      </w:pPr>
      <w:r>
        <w:t xml:space="preserve">연결에 성공하면 </w:t>
      </w:r>
      <w:r>
        <w:rPr>
          <w:b w:val="on"/>
        </w:rPr>
        <w:t>데이터베이스에 정상적으로 연결했습니다.</w:t>
      </w:r>
      <w:r>
        <w:t xml:space="preserve"> 메시지가 표시되고 </w:t>
      </w:r>
      <w:r>
        <w:rPr>
          <w:b w:val="on"/>
        </w:rPr>
        <w:t>다음</w:t>
      </w:r>
      <w:r>
        <w:t xml:space="preserve"> 버튼이 활성화됩니다.</w:t>
      </w:r>
    </w:p>
    <w:p>
      <w:pPr>
        <w:numPr>
          <w:numId w:val="18"/>
        </w:numPr>
        <w:spacing w:before="0" w:after="0"/>
        <w:ind w:left="360" w:hanging="360"/>
      </w:pPr>
      <w:r>
        <w:t xml:space="preserve">연결에 실패하면 오류 메시지가 나타납니다. 오류 내용을 확인하고 설정값을 수정한 후 </w:t>
      </w:r>
      <w:r>
        <w:rPr>
          <w:b w:val="on"/>
        </w:rPr>
        <w:t>재시도</w:t>
      </w:r>
      <w:r>
        <w:t xml:space="preserve"> 버튼을 클릭하세요.</w:t>
      </w:r>
    </w:p>
    <w:p>
      <w:r>
        <w:drawing>
          <wp:inline distT="0" distR="0" distB="0" distL="0">
            <wp:extent cx="5715000" cy="3683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5"/>
                    <a:stretch>
                      <a:fillRect/>
                    </a:stretch>
                  </pic:blipFill>
                  <pic:spPr>
                    <a:xfrm>
                      <a:off x="0" y="0"/>
                      <a:ext cx="5715000" cy="3683000"/>
                    </a:xfrm>
                    <a:prstGeom prst="rect">
                      <a:avLst/>
                    </a:prstGeom>
                  </pic:spPr>
                </pic:pic>
              </a:graphicData>
            </a:graphic>
          </wp:inline>
        </w:drawing>
      </w:r>
    </w:p>
    <w:p>
      <w:r>
        <w:t>데이터베이스 설정이 완료되면 로그프레소 소나 실행에 필요한 설정이 자동으로 진행됩니다. 웹 인스톨러에서 구성한 모든 설정은 Galera Cluster를 통해 노드 B와 동기화됩니다.</w:t>
      </w:r>
    </w:p>
    <w:p>
      <w:r>
        <w:t>설정 적용이 완료되면 인증서가 교체되고 웹 콘솔 로그인 화면으로 재연결됩니다. 자가 서명 인증서를 사용하므로 웹 브라우저에서 보안 경고가 표시될 수 있습니다. 경고를 무시하고 진행하세요.</w:t>
      </w:r>
    </w:p>
    <w:p>
      <w:pPr>
        <w:pStyle w:val="a7"/>
      </w:pPr>
      <w:r>
        <w:t>요약</w:t>
      </w:r>
    </w:p>
    <w:p>
      <w:r>
        <w:t>여기까지 실행하고 나면 노드 A에 다음과 같은 작업이 이뤄진 상태입니다.</w:t>
      </w:r>
    </w:p>
    <w:p>
      <w:pPr>
        <w:numPr>
          <w:numId w:val="19"/>
        </w:numPr>
        <w:spacing w:before="0" w:after="0"/>
        <w:ind w:left="360" w:hanging="360"/>
      </w:pPr>
      <w:r>
        <w:t>MariaDB에 데이터베이스와 테이블을 생성하고, 기본 데이터 주입</w:t>
      </w:r>
    </w:p>
    <w:p>
      <w:pPr>
        <w:numPr>
          <w:numId w:val="19"/>
        </w:numPr>
        <w:spacing w:before="0" w:after="0"/>
        <w:ind w:left="360" w:hanging="360"/>
      </w:pPr>
      <w:r>
        <w:t>Galera Cluster에 의해 노드 B와 데이터베이스 계층 동기화</w:t>
      </w:r>
    </w:p>
    <w:p>
      <w:pPr>
        <w:numPr>
          <w:numId w:val="19"/>
        </w:numPr>
        <w:spacing w:before="0" w:after="0"/>
        <w:ind w:left="360" w:hanging="360"/>
      </w:pPr>
      <w:r>
        <w:t>애플리케이션 계층 설정</w:t>
      </w:r>
    </w:p>
    <w:p>
      <w:pPr>
        <w:numPr>
          <w:numId w:val="20"/>
        </w:numPr>
        <w:spacing w:before="0" w:after="0"/>
        <w:ind w:left="720" w:hanging="360"/>
      </w:pPr>
      <w:r>
        <w:t>데이터베이스 접속에 필요한 JDBC 프로파일 생성</w:t>
      </w:r>
    </w:p>
    <w:p>
      <w:pPr>
        <w:numPr>
          <w:numId w:val="20"/>
        </w:numPr>
        <w:spacing w:before="0" w:after="0"/>
        <w:ind w:left="720" w:hanging="360"/>
      </w:pPr>
      <w:r>
        <w:t>클러스터 관리자의 웹 콘솔 접속에 필요한 인증 서비스 설정</w:t>
      </w:r>
    </w:p>
    <w:p>
      <w:r>
        <w:t>노드 A의 기초 설정이 완료되었지만 노드 B의 애플리케이션 계층 설정은 아직 남아 있습니다. 다음 단계에서 이 설정을 진행합니다.</w:t>
      </w:r>
    </w:p>
    <w:p>
      <w:r>
        <w:t xml:space="preserve">클러스터를 구성하지 않고 단독 실행형으로 운영하는 경우, </w:t>
      </w:r>
      <w:hyperlink r:id="rId26">
        <w:r>
          <w:rPr>
            <w:rStyle w:val="a6"/>
          </w:rPr>
          <w:t>라이선스 등록</w:t>
        </w:r>
      </w:hyperlink>
      <w:r>
        <w:t xml:space="preserve"> 단계로 넘어가세요.</w:t>
      </w:r>
    </w:p>
    <w:p>
      <w:pPr>
        <w:pStyle w:val="4"/>
      </w:pPr>
      <w:r>
        <w:t>페더레이션 통신 계정 설정</w:t>
      </w:r>
    </w:p>
    <w:p>
      <w:r>
        <w:t>노드 간 페더레이션 통신을 위해 노드 A와 B 모두에서 로그프레소 셸 계정과 페더레이션 계정의 암호를 설정해야 합니다. 이 과정은 로그프레소 셸에서 진행합니다. 로그프레소 셸은 로그프레소 엔진의 CLI로, 웹 콘솔 접속 계정(예: 클러스터 관리자)과 분리된 계정을 사용합니다.</w:t>
      </w:r>
    </w:p>
    <w:p>
      <w:pPr>
        <w:pStyle w:val="a7"/>
      </w:pPr>
      <w:r>
        <w:t>로그프레소 셸 접속</w:t>
      </w:r>
    </w:p>
    <w:p>
      <w:r>
        <w:t xml:space="preserve">분석 노드 A와 B에서 </w:t>
      </w:r>
      <w:r>
        <w:rPr>
          <w:b w:val="on"/>
        </w:rPr>
        <w:t>각각</w:t>
      </w:r>
      <w:r>
        <w:t xml:space="preserve"> 로그프레소 셸에 접속하고, 기본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r>
        <w:rPr>
          <w:rStyle w:val="af4"/>
        </w:rPr>
        <w:t>SSH_PORT</w:t>
      </w:r>
      <w:r>
        <w:t xml:space="preserve"> 설정에 따라 다를 수 있습니다(기본값: 7022).</w:t>
      </w:r>
    </w:p>
    <w:p>
      <w:pPr>
        <w:pStyle w:val="ae"/>
      </w:pPr>
      <w:r>
        <w:t>ssh -p 7022 root@localhost</w:t>
      </w:r>
    </w:p>
    <w:p>
      <w:r>
        <w:t>암호를 묻는 프롬프트가 나타나면 로그프레소 셸 기본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분석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 xml:space="preserve">페더레이션 계정은 클러스터를 구성하는 모든 노드 간 통신에 사용하는 계정으로, </w:t>
      </w:r>
      <w:r>
        <w:rPr>
          <w:b w:val="on"/>
        </w:rPr>
        <w:t>모든 분석/수집/전달 노드가 동일한 페더레이션 계정 암호를 사용</w:t>
      </w:r>
      <w:r>
        <w:t xml:space="preserve">해야 합니다. 이 단계에서 설정한 페더레이션 계정 암호는 </w:t>
      </w:r>
      <w:hyperlink r:id="rId27">
        <w:r>
          <w:rPr>
            <w:rStyle w:val="a6"/>
          </w:rPr>
          <w:t>분석 노드 페어 등록</w:t>
        </w:r>
      </w:hyperlink>
      <w:r>
        <w:t xml:space="preserve"> 뿐만 아니라, </w:t>
      </w:r>
      <w:hyperlink r:id="rId28">
        <w:r>
          <w:rPr>
            <w:rStyle w:val="a6"/>
          </w:rPr>
          <w:t>수집 노드 페어</w:t>
        </w:r>
      </w:hyperlink>
      <w:r>
        <w:t xml:space="preserve"> 및 </w:t>
      </w:r>
      <w:hyperlink r:id="rId29">
        <w:r>
          <w:rPr>
            <w:rStyle w:val="a6"/>
          </w:rPr>
          <w:t>전달 노드 페어</w:t>
        </w:r>
      </w:hyperlink>
      <w:r>
        <w:t>에서도 사용됩니다.</w:t>
      </w:r>
    </w:p>
    <w:p>
      <w:r>
        <w:t>노드 A와 B의 로그프레소 셸에서 다음 명령을 실행하여 페더레이션 계정의 암호를 변경하세요.</w:t>
      </w:r>
    </w:p>
    <w:p>
      <w:pPr>
        <w:pStyle w:val="ae"/>
      </w:pPr>
      <w:r>
        <w:t>dom.resetPassword localhost root</w:t>
      </w:r>
    </w:p>
    <w:p>
      <w:r>
        <w:t xml:space="preserve">새 암호 입력 프롬프트가 나타나면 새로운 암호를 입력하고 </w:t>
      </w:r>
      <w:r>
        <w:rPr>
          <w:b w:val="on"/>
        </w:rPr>
        <w:t>Enter</w:t>
      </w:r>
      <w:r>
        <w:t xml:space="preserve"> 키를 누르세요.</w:t>
      </w:r>
    </w:p>
    <w:p>
      <w:pPr>
        <w:pStyle w:val="ae"/>
      </w:pPr>
      <w:r>
        <w:t>New Password: # 새 암호 입력 후 Enter</w:t>
      </w:r>
    </w:p>
    <w:p>
      <w:pPr>
        <w:numPr>
          <w:numId w:val="24"/>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30">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https://&lt;분석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노드 B 초기 설정</w:t>
      </w:r>
    </w:p>
    <w:p>
      <w:r>
        <w:t>노드 A에서는 웹 인스톨러가 인증 서비스와 데이터베이스 연결을 자동으로 설정합니다. 노드 B에서는 이 설정을 수동으로 진행해야 합니다. 노드 A와 B가 동일한 MariaDB를 공유하므로, 이 설정을 완료하면 클러스터 관리자가 노드 B의 웹 콘솔에도 동일한 계정으로 로그인할 수 있습니다.</w:t>
      </w:r>
    </w:p>
    <w:p>
      <w:pPr>
        <w:pStyle w:val="a7"/>
      </w:pPr>
      <w:r>
        <w:t>sonar 인증 서비스 설정</w:t>
      </w:r>
    </w:p>
    <w:p>
      <w:r>
        <w:rPr>
          <w:rStyle w:val="af4"/>
        </w:rPr>
        <w:t>sonar</w:t>
      </w:r>
      <w:r>
        <w:t xml:space="preserve"> 인증 서비스는 웹 콘솔 사용자 인증에 사용됩니다. 이 설정을 완료해야 클러스터 관리자가 노드 B의 웹 콘솔에 로그인할 수 있습니다.</w:t>
      </w:r>
    </w:p>
    <w:p>
      <w:r>
        <w:t xml:space="preserve">노드 B의 로그프레소 셸에서 다음 명령을 실행해 </w:t>
      </w:r>
      <w:r>
        <w:rPr>
          <w:rStyle w:val="af4"/>
        </w:rPr>
        <w:t>sonar</w:t>
      </w:r>
      <w:r>
        <w:t xml:space="preserve"> 인증 서비스를 활성화하세요.</w:t>
      </w:r>
    </w:p>
    <w:p>
      <w:pPr>
        <w:pStyle w:val="ae"/>
      </w:pPr>
      <w:r>
        <w:t>logdb.useAuthService sonar dom</w:t>
      </w:r>
    </w:p>
    <w:p>
      <w:r>
        <w:t xml:space="preserve">다음 명령을 실행해 </w:t>
      </w:r>
      <w:r>
        <w:rPr>
          <w:rStyle w:val="af4"/>
        </w:rPr>
        <w:t>sonar</w:t>
      </w:r>
      <w:r>
        <w:t xml:space="preserve"> 인증 서비스가 활성화되었는지 확인하세요.</w:t>
      </w:r>
    </w:p>
    <w:p>
      <w:pPr>
        <w:pStyle w:val="ae"/>
      </w:pPr>
      <w:r>
        <w:t>logdb.authServices</w:t>
      </w:r>
    </w:p>
    <w:p>
      <w:r>
        <w:rPr>
          <w:rStyle w:val="af4"/>
        </w:rPr>
        <w:t>External Auth Services</w:t>
      </w:r>
      <w:r>
        <w:t xml:space="preserve"> 목록에서 </w:t>
      </w:r>
      <w:r>
        <w:rPr>
          <w:rStyle w:val="af4"/>
        </w:rPr>
        <w:t>dom</w:t>
      </w:r>
      <w:r>
        <w:t xml:space="preserve">과 </w:t>
      </w:r>
      <w:r>
        <w:rPr>
          <w:rStyle w:val="af4"/>
        </w:rPr>
        <w:t>sonar</w:t>
      </w:r>
      <w:r>
        <w:t>에 별 표시(</w:t>
      </w:r>
      <w:r>
        <w:rPr>
          <w:rStyle w:val="af4"/>
        </w:rPr>
        <w:t>*</w:t>
      </w:r>
      <w:r>
        <w:t xml:space="preserve">)가 있고, </w:t>
      </w:r>
      <w:r>
        <w:rPr>
          <w:rStyle w:val="af4"/>
        </w:rPr>
        <w:t>order</w:t>
      </w:r>
      <w:r>
        <w:t xml:space="preserve">가 </w:t>
      </w:r>
      <w:r>
        <w:rPr>
          <w:rStyle w:val="af4"/>
        </w:rPr>
        <w:t>sonar - dom</w:t>
      </w:r>
      <w:r>
        <w:t>이면 정상입니다.</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JDBC 프로파일 생성</w:t>
      </w:r>
    </w:p>
    <w:p>
      <w:r>
        <w:t>노드 B에서 로그프레소 소나가 MariaDB에 연결하려면 JDBC 프로파일을 생성해야 합니다.</w:t>
      </w:r>
    </w:p>
    <w:p>
      <w:r>
        <w:t>다음 명령을 실행하여 JDBC 프로파일을 생성하세요.</w:t>
      </w:r>
    </w:p>
    <w:p>
      <w:pPr>
        <w:pStyle w:val="ae"/>
      </w:pPr>
      <w:r>
        <w:t>logpresso.createConnectProfile jdbc sonar</w:t>
      </w:r>
    </w:p>
    <w:p>
      <w:r>
        <w:t>프로파일 생성 프롬프트가 나타나면 다음과 같이 값을 입력하세요.</w:t>
      </w:r>
    </w:p>
    <w:p>
      <w:pPr>
        <w:pStyle w:val="ae"/>
      </w:pPr>
      <w:r>
        <w:t>Connection String (required)? jdbc:mariadb://localhost:3306/sonar # 데이터베이스 접속 문자열</w:t>
        <w:cr/>
      </w:r>
      <w:r>
        <w:t xml:space="preserve">   User (optional)? sonar      # 노드 A에서 웹 인스톨러로 생성한 데이터베이스 계정(기본값: sonar)</w:t>
        <w:cr/>
      </w:r>
      <w:r>
        <w:t xml:space="preserve">   Password (optional)?        # 노드 A에서 웹 인스톨러로 생성한 데이터베이스 계정 암호</w:t>
        <w:cr/>
      </w:r>
      <w:r>
        <w:t xml:space="preserve">   Read Only (optional)? false # 반드시 false를 입력</w:t>
        <w:cr/>
      </w:r>
      <w:r>
        <w:t xml:space="preserve">   Granted users (csv)?        # Enter 키를 눌러서 생략</w:t>
        <w:cr/>
      </w:r>
      <w:r>
        <w:t xml:space="preserve">   Granted groups (csv)?       # Enter 키를 눌러서 생략</w:t>
      </w:r>
    </w:p>
    <w:p>
      <w:r>
        <w:t>다음 명령을 실행하여 생성된 JDBC 프로파일의 GUID를 확인하세요.</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확인한 GUID로 다음 명령을 실행해 프로파일이 정상적으로 생성되었는지 확인하세요.</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로그프레소 서비스 재시작</w:t>
      </w:r>
    </w:p>
    <w:p>
      <w:r>
        <w:t>프로파일 설정을 적용하려면 로그프레소 서비스를 재시작해야 합니다.</w:t>
      </w:r>
    </w:p>
    <w:p>
      <w:r>
        <w:t>노드 B에서 다음 명령을 실행해 로그프레소 서비스를 재시작하세요.</w:t>
      </w:r>
    </w:p>
    <w:p>
      <w:pPr>
        <w:pStyle w:val="ae"/>
      </w:pPr>
      <w:r>
        <w:t>sudo systemctl restart logpresso</w:t>
      </w:r>
    </w:p>
    <w:p>
      <w:r>
        <w:t>다음 명령을 실행해 서비스가 정상적으로 실행되었는지 확인하세요.</w:t>
      </w:r>
    </w:p>
    <w:p>
      <w:pPr>
        <w:pStyle w:val="ae"/>
      </w:pPr>
      <w:r>
        <w:t>sudo systemctl status logpresso</w:t>
      </w:r>
    </w:p>
    <w:p>
      <w:r>
        <w:t xml:space="preserve">다음과 같이 </w:t>
      </w:r>
      <w:r>
        <w:rPr>
          <w:rStyle w:val="af4"/>
        </w:rPr>
        <w:t>Active: active (running)</w:t>
      </w:r>
      <w:r>
        <w:t xml:space="preserve"> 상태이면 정상입니다.</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...(생략)... -jar /opt/logpresso/sonar/araqne-core-4.0.5-package.jar</w:t>
      </w:r>
    </w:p>
    <w:p>
      <w:pPr>
        <w:pStyle w:val="4"/>
      </w:pPr>
      <w:r>
        <w:t>웹 콘솔 로그인</w:t>
      </w:r>
    </w:p>
    <w:p>
      <w:r>
        <w:t>노드 A와 노드 B에서 각각 웹 콘솔에 로그인합니다. 클러스터 관리자 계정으로 로그인하세요.</w:t>
      </w:r>
    </w:p>
    <w:p>
      <w:r>
        <w:t xml:space="preserve">노드 A에서 웹 인스톨러 실행 후 로그인 화면이 표시되는지 확인하세요. 웹 브라우저 창을 닫았다면 </w:t>
      </w:r>
      <w:r>
        <w:rPr>
          <w:rStyle w:val="af4"/>
        </w:rPr>
        <w:t>https://IP_ADDR</w:t>
      </w:r>
      <w:r>
        <w:t xml:space="preserve"> 또는 </w:t>
      </w:r>
      <w:r>
        <w:rPr>
          <w:rStyle w:val="af4"/>
        </w:rPr>
        <w:t>https://FQDN</w:t>
      </w:r>
      <w:r>
        <w:t xml:space="preserve"> 주소로 접속하세요(예: </w:t>
      </w:r>
      <w:r>
        <w:rPr>
          <w:rStyle w:val="af4"/>
        </w:rPr>
        <w:t>https://203.0.113.194</w:t>
      </w:r>
      <w:r>
        <w:t xml:space="preserve">, </w:t>
      </w:r>
      <w:r>
        <w:rPr>
          <w:rStyle w:val="af4"/>
        </w:rPr>
        <w:t>https://c1a.example.com</w:t>
      </w:r>
      <w:r>
        <w:t>).</w:t>
      </w:r>
    </w:p>
    <w:p>
      <w:r>
        <w:t>노드 B에서도 동일한 방법으로 웹 콘솔에 접속하세요.</w:t>
      </w:r>
    </w:p>
    <w:p>
      <w:r>
        <w:t>웹 콘솔에 접속하면 화면 우측 하단에 알림 차단 메시지가 나타날 수 있습니다.</w:t>
      </w:r>
    </w:p>
    <w:p/>
    <w:p>
      <w:r>
        <w:t xml:space="preserve">서버 알림을 웹 콘솔에서 확인할 수 있도록 웹 브라우저의 알림 설정을 </w:t>
      </w:r>
      <w:r>
        <w:rPr>
          <w:b w:val="on"/>
        </w:rPr>
        <w:t>허용</w:t>
      </w:r>
      <w:r>
        <w:t>으로 변경하세요.</w:t>
      </w:r>
    </w:p>
    <w:p/>
    <w:p>
      <w:r>
        <w:t xml:space="preserve">클러스터 관리자의 </w:t>
      </w:r>
      <w:r>
        <w:rPr>
          <w:b w:val="on"/>
        </w:rPr>
        <w:t>로그인 이름</w:t>
      </w:r>
      <w:r>
        <w:t xml:space="preserve">과 </w:t>
      </w:r>
      <w:r>
        <w:rPr>
          <w:b w:val="on"/>
        </w:rPr>
        <w:t>암호</w:t>
      </w:r>
      <w:r>
        <w:t xml:space="preserve">를 입력하고 </w:t>
      </w:r>
      <w:r>
        <w:rPr>
          <w:b w:val="on"/>
        </w:rPr>
        <w:t>로그인</w:t>
      </w:r>
      <w:r>
        <w:t xml:space="preserve"> 버튼을 클릭하세요.</w:t>
      </w:r>
    </w:p>
    <w:p/>
    <w:p>
      <w:pPr>
        <w:pStyle w:val="af1"/>
      </w:pPr>
      <w:r>
        <w:t>로그인을 여러 차례 실패하면 계정이 일정 시간 잠깁니다. 잠금 해제나 암호 변경이 필요하면 서버 관리자에게 문의하세요.</w:t>
      </w:r>
    </w:p>
    <w:p>
      <w:pPr>
        <w:pStyle w:val="4"/>
      </w:pPr>
      <w:r>
        <w:t>라이선스 등록</w:t>
      </w:r>
    </w:p>
    <w:p>
      <w:r>
        <w:t>로그인 후 가장 먼저 라이선스를 등록합니다.</w:t>
      </w:r>
    </w:p>
    <w:p>
      <w:pPr>
        <w:pStyle w:val="a7"/>
      </w:pPr>
      <w:r>
        <w:t>라이선스 신청</w:t>
      </w:r>
    </w:p>
    <w:p>
      <w:r>
        <w:t xml:space="preserve">노드 A와 노드 B의 웹 콘솔 </w:t>
      </w:r>
      <w:r>
        <w:rPr>
          <w:b w:val="on"/>
        </w:rPr>
        <w:t>시스템 &gt; 라이선스</w:t>
      </w:r>
      <w:r>
        <w:t xml:space="preserve"> 화면에서 </w:t>
      </w:r>
      <w:r>
        <w:rPr>
          <w:b w:val="on"/>
        </w:rPr>
        <w:t>하드웨어 키</w:t>
      </w:r>
      <w:r>
        <w:t>를 확인하고 안전한 곳에 기록해두세요.</w:t>
      </w:r>
    </w:p>
    <w:p>
      <w:r>
        <w:drawing>
          <wp:inline distT="0" distR="0" distB="0" distL="0">
            <wp:extent cx="5715000" cy="1892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1"/>
                    <a:stretch>
                      <a:fillRect/>
                    </a:stretch>
                  </pic:blipFill>
                  <pic:spPr>
                    <a:xfrm>
                      <a:off x="0" y="0"/>
                      <a:ext cx="5715000" cy="1892300"/>
                    </a:xfrm>
                    <a:prstGeom prst="rect">
                      <a:avLst/>
                    </a:prstGeom>
                  </pic:spPr>
                </pic:pic>
              </a:graphicData>
            </a:graphic>
          </wp:inline>
        </w:drawing>
      </w:r>
    </w:p>
    <w:p>
      <w:hyperlink r:id="rId32">
        <w:r>
          <w:rPr>
            <w:rStyle w:val="a6"/>
          </w:rPr>
          <w:t>로그프레소 지원 포털</w:t>
        </w:r>
      </w:hyperlink>
      <w:r>
        <w:t>에서 노드 A와 B의 하드웨어 키에 대해 라이선스 발급을 요청하세요.</w:t>
      </w:r>
    </w:p>
    <w:p>
      <w:r>
        <w:t>이후 작업은 라이선스가 발급된 후 수행해야 합니다.</w:t>
      </w:r>
    </w:p>
    <w:p>
      <w:pPr>
        <w:pStyle w:val="a7"/>
      </w:pPr>
      <w:r>
        <w:t>라이선스 입력</w:t>
      </w:r>
    </w:p>
    <w:p>
      <w:r>
        <w:t xml:space="preserve">노드 A와 노드 B의 웹 콘솔 </w:t>
      </w:r>
      <w:r>
        <w:rPr>
          <w:b w:val="on"/>
        </w:rPr>
        <w:t>시스템 &gt; 라이선스</w:t>
      </w:r>
      <w:r>
        <w:t xml:space="preserve"> 화면에서 </w:t>
      </w:r>
      <w:r>
        <w:rPr>
          <w:b w:val="on"/>
        </w:rPr>
        <w:t>라이선스 등록</w:t>
      </w:r>
      <w:r>
        <w:t xml:space="preserve"> 버튼을 클릭하세요.</w:t>
      </w:r>
    </w:p>
    <w:p>
      <w:r>
        <w:t xml:space="preserve">발급받은 라이선스 정보를 입력 창에 붙여넣고 </w:t>
      </w:r>
      <w:r>
        <w:rPr>
          <w:b w:val="on"/>
        </w:rPr>
        <w:t>확인</w:t>
      </w:r>
      <w:r>
        <w:t xml:space="preserve"> 버튼을 클릭하세요.</w:t>
      </w:r>
    </w:p>
    <w:p>
      <w:r>
        <w:drawing>
          <wp:inline distT="0" distR="0" distB="0" distL="0">
            <wp:extent cx="5715000" cy="2590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3"/>
                    <a:stretch>
                      <a:fillRect/>
                    </a:stretch>
                  </pic:blipFill>
                  <pic:spPr>
                    <a:xfrm>
                      <a:off x="0" y="0"/>
                      <a:ext cx="5715000" cy="2590800"/>
                    </a:xfrm>
                    <a:prstGeom prst="rect">
                      <a:avLst/>
                    </a:prstGeom>
                  </pic:spPr>
                </pic:pic>
              </a:graphicData>
            </a:graphic>
          </wp:inline>
        </w:drawing>
      </w:r>
    </w:p>
    <w:p>
      <w:r>
        <w:t>라이선스가 정상적으로 등록되었는지 확인하세요.</w:t>
      </w:r>
    </w:p>
    <w:p>
      <w:r>
        <w:drawing>
          <wp:inline distT="0" distR="0" distB="0" distL="0">
            <wp:extent cx="5715000" cy="194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4"/>
                    <a:stretch>
                      <a:fillRect/>
                    </a:stretch>
                  </pic:blipFill>
                  <pic:spPr>
                    <a:xfrm>
                      <a:off x="0" y="0"/>
                      <a:ext cx="5715000" cy="1943100"/>
                    </a:xfrm>
                    <a:prstGeom prst="rect">
                      <a:avLst/>
                    </a:prstGeom>
                  </pic:spPr>
                </pic:pic>
              </a:graphicData>
            </a:graphic>
          </wp:inline>
        </w:drawing>
      </w:r>
    </w:p>
    <w:p>
      <w:pPr>
        <w:pStyle w:val="4"/>
      </w:pPr>
      <w:r>
        <w:t>분석 노드 페어 설정</w:t>
      </w:r>
    </w:p>
    <w:p>
      <w:pPr>
        <w:pStyle w:val="a7"/>
      </w:pPr>
      <w:r>
        <w:t>분석 노드 페어 등록</w:t>
      </w:r>
    </w:p>
    <w:p>
      <w:r>
        <w:t xml:space="preserve">노드 A의 웹 콘솔 </w:t>
      </w:r>
      <w:r>
        <w:rPr>
          <w:b w:val="on"/>
        </w:rPr>
        <w:t>시스템 &gt; 클러스터 &gt; 노드</w:t>
      </w:r>
      <w:r>
        <w:t xml:space="preserve"> 화면에서 노드 페어를 등록합니다. 여기서는 </w:t>
      </w:r>
      <w:r>
        <w:rPr>
          <w:b w:val="on"/>
        </w:rPr>
        <w:t>기존 노드 페어를 삭제하고 재구성</w:t>
      </w:r>
      <w:r>
        <w:t>하는 방식으로 설명합니다.</w:t>
      </w:r>
    </w:p>
    <w:p>
      <w:pPr>
        <w:pStyle w:val="af1"/>
      </w:pPr>
      <w:r>
        <w:t>기본 노드 페어의 이름은 'control'이며 변경할 수 없습니다. 이름을 변경하려면 기본 노드 페어를 삭제하고 새로 등록해야 합니다.</w:t>
      </w:r>
    </w:p>
    <w:p>
      <w:r>
        <w:t xml:space="preserve">노드 A의 웹 콘솔에서 </w:t>
      </w:r>
      <w:r>
        <w:rPr>
          <w:b w:val="on"/>
        </w:rPr>
        <w:t>시스템 &gt; 클러스터</w:t>
      </w:r>
      <w:r>
        <w:t xml:space="preserve"> 메뉴로 이동하세요.</w:t>
      </w:r>
    </w:p>
    <w:p>
      <w:r>
        <w:t xml:space="preserve">기존 </w:t>
      </w:r>
      <w:r>
        <w:rPr>
          <w:rStyle w:val="af4"/>
        </w:rPr>
        <w:t>control</w:t>
      </w:r>
      <w:r>
        <w:t xml:space="preserve"> 노드를 선택하고 </w:t>
      </w:r>
      <w:r>
        <w:rPr>
          <w:b w:val="on"/>
        </w:rPr>
        <w:t>삭제</w:t>
      </w:r>
      <w:r>
        <w:t xml:space="preserve"> 버튼을 클릭하세요.</w:t>
      </w:r>
    </w:p>
    <w:p>
      <w:r>
        <w:drawing>
          <wp:inline distT="0" distR="0" distB="0" distL="0">
            <wp:extent cx="5715000" cy="1447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5"/>
                    <a:stretch>
                      <a:fillRect/>
                    </a:stretch>
                  </pic:blipFill>
                  <pic:spPr>
                    <a:xfrm>
                      <a:off x="0" y="0"/>
                      <a:ext cx="5715000" cy="1447800"/>
                    </a:xfrm>
                    <a:prstGeom prst="rect">
                      <a:avLst/>
                    </a:prstGeom>
                  </pic:spPr>
                </pic:pic>
              </a:graphicData>
            </a:graphic>
          </wp:inline>
        </w:drawing>
      </w:r>
    </w:p>
    <w:p>
      <w:r>
        <w:t xml:space="preserve">클러스터 노드 목록 우측 상단에서 </w:t>
      </w:r>
      <w:r>
        <w:rPr>
          <w:b w:val="on"/>
        </w:rPr>
        <w:t>추가</w:t>
      </w:r>
      <w:r>
        <w:t xml:space="preserve"> 버튼을 클릭하고 분석 노드 페어를 설정하세요. 각 속성에 대한 자세한 설명은 사용자 설명서에서 </w:t>
      </w:r>
      <w:hyperlink r:id="rId36">
        <w:r>
          <w:rPr>
            <w:rStyle w:val="a6"/>
          </w:rPr>
          <w:t>노드 페어 추가</w:t>
        </w:r>
      </w:hyperlink>
      <w:r>
        <w:t>를 참고하세요.</w:t>
      </w:r>
    </w:p>
    <w:p>
      <w:r>
        <w:drawing>
          <wp:inline distT="0" distR="0" distB="0" distL="0">
            <wp:extent cx="5715000" cy="6045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7"/>
                    <a:stretch>
                      <a:fillRect/>
                    </a:stretch>
                  </pic:blipFill>
                  <pic:spPr>
                    <a:xfrm>
                      <a:off x="0" y="0"/>
                      <a:ext cx="5715000" cy="6045200"/>
                    </a:xfrm>
                    <a:prstGeom prst="rect">
                      <a:avLst/>
                    </a:prstGeom>
                  </pic:spPr>
                </pic:pic>
              </a:graphicData>
            </a:graphic>
          </wp:inline>
        </w:drawing>
      </w:r>
    </w:p>
    <w:p>
      <w:pPr>
        <w:numPr>
          <w:numId w:val="33"/>
        </w:numPr>
        <w:spacing w:before="0" w:after="0"/>
        <w:ind w:left="360" w:hanging="360"/>
      </w:pPr>
      <w:r>
        <w:rPr>
          <w:b w:val="on"/>
        </w:rPr>
        <w:t>유형</w:t>
      </w:r>
      <w:r>
        <w:t xml:space="preserve">: </w:t>
      </w:r>
      <w:r>
        <w:rPr>
          <w:b w:val="on"/>
        </w:rPr>
        <w:t>분석 노드</w:t>
      </w:r>
      <w:r>
        <w:t xml:space="preserve"> 선택</w:t>
      </w:r>
    </w:p>
    <w:p>
      <w:pPr>
        <w:numPr>
          <w:numId w:val="33"/>
        </w:numPr>
        <w:spacing w:before="0" w:after="0"/>
        <w:ind w:left="360" w:hanging="360"/>
      </w:pPr>
      <w:r>
        <w:rPr>
          <w:b w:val="on"/>
        </w:rPr>
        <w:t>이름</w:t>
      </w:r>
      <w:r>
        <w:t xml:space="preserve">: 분석 노드 페어 식별자 입력(예: </w:t>
      </w:r>
      <w:r>
        <w:rPr>
          <w:rStyle w:val="af4"/>
        </w:rPr>
        <w:t>d1</w:t>
      </w:r>
      <w:r>
        <w:t>)</w:t>
      </w:r>
    </w:p>
    <w:p>
      <w:pPr>
        <w:numPr>
          <w:numId w:val="34"/>
        </w:numPr>
        <w:spacing w:before="0" w:after="0"/>
        <w:ind w:left="720" w:hanging="360"/>
      </w:pPr>
      <w:r>
        <w:rPr>
          <w:b w:val="on"/>
        </w:rPr>
        <w:t>확인</w:t>
      </w:r>
      <w:r>
        <w:t xml:space="preserve"> 버튼을 클릭한 후에는 변경할 수 없습니다.</w:t>
      </w:r>
    </w:p>
    <w:p>
      <w:pPr>
        <w:numPr>
          <w:numId w:val="33"/>
        </w:numPr>
        <w:spacing w:before="0" w:after="0"/>
        <w:ind w:left="360" w:hanging="360"/>
      </w:pPr>
      <w:r>
        <w:rPr>
          <w:b w:val="on"/>
        </w:rPr>
        <w:t>설명</w:t>
      </w:r>
      <w:r>
        <w:t>: 노드 페어에 대한 설명(생략 가능)</w:t>
      </w:r>
    </w:p>
    <w:p>
      <w:pPr>
        <w:numPr>
          <w:numId w:val="33"/>
        </w:numPr>
        <w:spacing w:before="0" w:after="0"/>
        <w:ind w:left="360" w:hanging="360"/>
      </w:pPr>
      <w:r>
        <w:rPr>
          <w:b w:val="on"/>
        </w:rPr>
        <w:t>TLS</w:t>
      </w:r>
      <w:r>
        <w:t>: 선택</w:t>
      </w:r>
    </w:p>
    <w:p>
      <w:pPr>
        <w:numPr>
          <w:numId w:val="33"/>
        </w:numPr>
        <w:spacing w:before="0" w:after="0"/>
        <w:ind w:left="360" w:hanging="360"/>
      </w:pPr>
      <w:r>
        <w:rPr>
          <w:b w:val="on"/>
        </w:rPr>
        <w:t>인증서 검증</w:t>
      </w:r>
      <w:r>
        <w:t>: 선택 안 함</w:t>
      </w:r>
    </w:p>
    <w:p>
      <w:pPr>
        <w:numPr>
          <w:numId w:val="33"/>
        </w:numPr>
        <w:spacing w:before="0" w:after="0"/>
        <w:ind w:left="360" w:hanging="360"/>
      </w:pPr>
      <w:r>
        <w:rPr>
          <w:b w:val="on"/>
        </w:rPr>
        <w:t>접속 타임아웃</w:t>
      </w:r>
      <w:r>
        <w:t>: 기본값 사용</w:t>
      </w:r>
    </w:p>
    <w:p>
      <w:pPr>
        <w:numPr>
          <w:numId w:val="33"/>
        </w:numPr>
        <w:spacing w:before="0" w:after="0"/>
        <w:ind w:left="360" w:hanging="360"/>
      </w:pPr>
      <w:r>
        <w:rPr>
          <w:b w:val="on"/>
        </w:rPr>
        <w:t>읽기 타임아웃</w:t>
      </w:r>
      <w:r>
        <w:t>: 기본값 사용</w:t>
      </w:r>
    </w:p>
    <w:p>
      <w:pPr>
        <w:numPr>
          <w:numId w:val="33"/>
        </w:numPr>
        <w:spacing w:before="0" w:after="0"/>
        <w:ind w:left="360" w:hanging="360"/>
      </w:pPr>
      <w:r>
        <w:rPr>
          <w:b w:val="on"/>
        </w:rPr>
        <w:t>고가용성 구성</w:t>
      </w:r>
      <w:r>
        <w:t>: 선택</w:t>
      </w:r>
    </w:p>
    <w:p>
      <w:pPr>
        <w:numPr>
          <w:numId w:val="33"/>
        </w:numPr>
        <w:spacing w:before="0" w:after="0"/>
        <w:ind w:left="360" w:hanging="360"/>
      </w:pPr>
      <w:r>
        <w:rPr>
          <w:b w:val="on"/>
        </w:rPr>
        <w:t>대표 IP</w:t>
      </w:r>
      <w:r>
        <w:t xml:space="preserve">: 분석 노드 페어의 IP 주소(예: </w:t>
      </w:r>
      <w:r>
        <w:rPr>
          <w:rStyle w:val="af4"/>
        </w:rPr>
        <w:t>203.0.113.193</w:t>
      </w:r>
      <w:r>
        <w:t>)</w:t>
      </w:r>
    </w:p>
    <w:p>
      <w:pPr>
        <w:numPr>
          <w:numId w:val="35"/>
        </w:numPr>
        <w:spacing w:before="0" w:after="0"/>
        <w:ind w:left="720" w:hanging="360"/>
      </w:pPr>
      <w:r>
        <w:t xml:space="preserve">이 IP 주소는 </w:t>
      </w:r>
      <w:hyperlink r:id="rId38">
        <w:r>
          <w:rPr>
            <w:rStyle w:val="a6"/>
          </w:rPr>
          <w:t>HA 스크립트</w:t>
        </w:r>
      </w:hyperlink>
      <w:r>
        <w:t>에서 VIP로 사용됩니다.</w:t>
      </w:r>
    </w:p>
    <w:p>
      <w:pPr>
        <w:numPr>
          <w:numId w:val="33"/>
        </w:numPr>
        <w:spacing w:before="0" w:after="0"/>
        <w:ind w:left="360" w:hanging="360"/>
      </w:pPr>
      <w:r>
        <w:rPr>
          <w:b w:val="on"/>
        </w:rPr>
        <w:t>노드 A 설정</w:t>
      </w:r>
    </w:p>
    <w:p>
      <w:pPr>
        <w:numPr>
          <w:numId w:val="36"/>
        </w:numPr>
        <w:spacing w:before="0" w:after="0"/>
        <w:ind w:left="720" w:hanging="360"/>
      </w:pPr>
      <w:r>
        <w:rPr>
          <w:b w:val="on"/>
        </w:rPr>
        <w:t>노드 ID</w:t>
      </w:r>
      <w:r>
        <w:t xml:space="preserve">: 노드 A 식별자 입력(예: </w:t>
      </w:r>
      <w:r>
        <w:rPr>
          <w:rStyle w:val="af4"/>
        </w:rPr>
        <w:t>c1a</w:t>
      </w:r>
      <w:r>
        <w:t>)</w:t>
      </w:r>
    </w:p>
    <w:p>
      <w:pPr>
        <w:numPr>
          <w:numId w:val="36"/>
        </w:numPr>
        <w:spacing w:before="0" w:after="0"/>
        <w:ind w:left="720" w:hanging="360"/>
      </w:pPr>
      <w:r>
        <w:rPr>
          <w:b w:val="on"/>
        </w:rPr>
        <w:t>주소</w:t>
      </w:r>
      <w:r>
        <w:t xml:space="preserve">: 노드 A의 실제 IP 주소와 통신 포트(예: </w:t>
      </w:r>
      <w:r>
        <w:rPr>
          <w:rStyle w:val="af4"/>
        </w:rPr>
        <w:t>203.0.113.194:443</w:t>
      </w:r>
      <w:r>
        <w:t>)</w:t>
      </w:r>
    </w:p>
    <w:p>
      <w:pPr>
        <w:numPr>
          <w:numId w:val="37"/>
        </w:numPr>
        <w:spacing w:before="0" w:after="0"/>
        <w:ind w:left="1080" w:hanging="360"/>
      </w:pPr>
      <w:r>
        <w:t xml:space="preserve">분석 노드의 포트 번호는 </w:t>
      </w:r>
      <w:r>
        <w:rPr>
          <w:rStyle w:val="af4"/>
        </w:rPr>
        <w:t>443</w:t>
      </w:r>
      <w:r>
        <w:t>입니다.</w:t>
      </w:r>
    </w:p>
    <w:p>
      <w:pPr>
        <w:numPr>
          <w:numId w:val="36"/>
        </w:numPr>
        <w:spacing w:before="0" w:after="0"/>
        <w:ind w:left="720" w:hanging="360"/>
      </w:pPr>
      <w:r>
        <w:rPr>
          <w:b w:val="on"/>
        </w:rPr>
        <w:t>계정</w:t>
      </w:r>
      <w:r>
        <w:t xml:space="preserve">: </w:t>
      </w:r>
      <w:r>
        <w:rPr>
          <w:rStyle w:val="af4"/>
        </w:rPr>
        <w:t>root</w:t>
      </w:r>
      <w:r>
        <w:t xml:space="preserve"> 입력</w:t>
      </w:r>
    </w:p>
    <w:p>
      <w:pPr>
        <w:numPr>
          <w:numId w:val="36"/>
        </w:numPr>
        <w:spacing w:before="0" w:after="0"/>
        <w:ind w:left="720" w:hanging="360"/>
      </w:pPr>
      <w:r>
        <w:rPr>
          <w:b w:val="on"/>
        </w:rPr>
        <w:t>암호</w:t>
      </w:r>
      <w:r>
        <w:t xml:space="preserve">: </w:t>
      </w:r>
      <w:hyperlink r:id="rId39">
        <w:r>
          <w:rPr>
            <w:rStyle w:val="a6"/>
          </w:rPr>
          <w:t>소나 페더레이션 계정 암호</w:t>
        </w:r>
      </w:hyperlink>
      <w:r>
        <w:t xml:space="preserve"> 입력</w:t>
      </w:r>
    </w:p>
    <w:p>
      <w:pPr>
        <w:numPr>
          <w:numId w:val="33"/>
        </w:numPr>
        <w:spacing w:before="0" w:after="0"/>
        <w:ind w:left="360" w:hanging="360"/>
      </w:pPr>
      <w:r>
        <w:rPr>
          <w:b w:val="on"/>
        </w:rPr>
        <w:t>노드 B 설정</w:t>
      </w:r>
    </w:p>
    <w:p>
      <w:pPr>
        <w:numPr>
          <w:numId w:val="38"/>
        </w:numPr>
        <w:spacing w:before="0" w:after="0"/>
        <w:ind w:left="720" w:hanging="360"/>
      </w:pPr>
      <w:r>
        <w:rPr>
          <w:b w:val="on"/>
        </w:rPr>
        <w:t>노드 ID</w:t>
      </w:r>
      <w:r>
        <w:t xml:space="preserve">: 노드 B 식별자(예: </w:t>
      </w:r>
      <w:r>
        <w:rPr>
          <w:rStyle w:val="af4"/>
        </w:rPr>
        <w:t>c1b</w:t>
      </w:r>
      <w:r>
        <w:t>)</w:t>
      </w:r>
    </w:p>
    <w:p>
      <w:pPr>
        <w:numPr>
          <w:numId w:val="38"/>
        </w:numPr>
        <w:spacing w:before="0" w:after="0"/>
        <w:ind w:left="720" w:hanging="360"/>
      </w:pPr>
      <w:r>
        <w:rPr>
          <w:b w:val="on"/>
        </w:rPr>
        <w:t>주소</w:t>
      </w:r>
      <w:r>
        <w:t xml:space="preserve">: 노드 B의 실제 IP 주소와 통신 포트(예: </w:t>
      </w:r>
      <w:r>
        <w:rPr>
          <w:rStyle w:val="af4"/>
        </w:rPr>
        <w:t>203.0.113.195:443</w:t>
      </w:r>
      <w:r>
        <w:t>)</w:t>
      </w:r>
    </w:p>
    <w:p>
      <w:pPr>
        <w:numPr>
          <w:numId w:val="38"/>
        </w:numPr>
        <w:spacing w:before="0" w:after="0"/>
        <w:ind w:left="720" w:hanging="360"/>
      </w:pPr>
      <w:r>
        <w:rPr>
          <w:b w:val="on"/>
        </w:rPr>
        <w:t>계정</w:t>
      </w:r>
      <w:r>
        <w:t xml:space="preserve">: </w:t>
      </w:r>
      <w:r>
        <w:rPr>
          <w:rStyle w:val="af4"/>
        </w:rPr>
        <w:t>root</w:t>
      </w:r>
      <w:r>
        <w:t xml:space="preserve"> 입력</w:t>
      </w:r>
    </w:p>
    <w:p>
      <w:pPr>
        <w:numPr>
          <w:numId w:val="38"/>
        </w:numPr>
        <w:spacing w:before="0" w:after="0"/>
        <w:ind w:left="720" w:hanging="360"/>
      </w:pPr>
      <w:r>
        <w:rPr>
          <w:b w:val="on"/>
        </w:rPr>
        <w:t>암호</w:t>
      </w:r>
      <w:r>
        <w:t xml:space="preserve">: </w:t>
      </w:r>
      <w:hyperlink r:id="rId40">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분석 노드 페어가 추가된 것을 확인하세요.</w:t>
      </w:r>
    </w:p>
    <w:p>
      <w:r>
        <w:drawing>
          <wp:inline distT="0" distR="0" distB="0" distL="0">
            <wp:extent cx="5715000" cy="1549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41"/>
                    <a:stretch>
                      <a:fillRect/>
                    </a:stretch>
                  </pic:blipFill>
                  <pic:spPr>
                    <a:xfrm>
                      <a:off x="0" y="0"/>
                      <a:ext cx="5715000" cy="1549400"/>
                    </a:xfrm>
                    <a:prstGeom prst="rect">
                      <a:avLst/>
                    </a:prstGeom>
                  </pic:spPr>
                </pic:pic>
              </a:graphicData>
            </a:graphic>
          </wp:inline>
        </w:drawing>
      </w:r>
    </w:p>
    <w:p>
      <w:r>
        <w:t xml:space="preserve">추가된 분석 노드의 </w:t>
      </w:r>
      <w:r>
        <w:rPr>
          <w:b w:val="on"/>
        </w:rPr>
        <w:t>이름</w:t>
      </w:r>
      <w:r>
        <w:t xml:space="preserve">을 클릭하고 노드 A, B의 GUID를 확인하세요.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36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42"/>
                    <a:stretch>
                      <a:fillRect/>
                    </a:stretch>
                  </pic:blipFill>
                  <pic:spPr>
                    <a:xfrm>
                      <a:off x="0" y="0"/>
                      <a:ext cx="5715000" cy="3136900"/>
                    </a:xfrm>
                    <a:prstGeom prst="rect">
                      <a:avLst/>
                    </a:prstGeom>
                  </pic:spPr>
                </pic:pic>
              </a:graphicData>
            </a:graphic>
          </wp:inline>
        </w:drawing>
      </w:r>
    </w:p>
    <w:p>
      <w:r>
        <w:t xml:space="preserve">노드 A와 노드 B의 GUID를 안전한 곳에 기록하세요. 이 값은 </w:t>
      </w:r>
      <w:hyperlink r:id="rId43">
        <w:r>
          <w:rPr>
            <w:rStyle w:val="a6"/>
          </w:rPr>
          <w:t>노드 GUID 설정</w:t>
        </w:r>
      </w:hyperlink>
      <w:r>
        <w:t>에서 사용됩니다.</w:t>
      </w:r>
    </w:p>
    <w:p>
      <w:pPr>
        <w:pStyle w:val="a7"/>
      </w:pPr>
      <w:r>
        <w:t>키 암호화 키 복제</w:t>
      </w:r>
    </w:p>
    <w:p>
      <w:r>
        <w:t>노드 A의 키 암호화 키(KEK, Key Encryption Key)를 노드 B에 동일하게 설정하세요. 키 암호화 키는 노드 간 복제를 허용하지 않으므로 관리자가 직접 복사해야 합니다.</w:t>
      </w:r>
    </w:p>
    <w:p>
      <w:pPr>
        <w:pStyle w:val="ae"/>
      </w:pPr>
      <w:r>
        <w:t>이 설정을 마친 후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t>노드 A의 로그프레소 셸에서 다음 명령을 실행해 암호화 키 문자열을 안전한 곳에 기록하세요.</w:t>
      </w:r>
    </w:p>
    <w:p>
      <w:pPr>
        <w:pStyle w:val="ae"/>
      </w:pPr>
      <w:r>
        <w:t>sonar.cipherKey</w:t>
      </w:r>
    </w:p>
    <w:p>
      <w:r>
        <w:t xml:space="preserve">노드 A의 암호화 키 문자열을 복사한 다음, 노드 B의 로그프레소 셸에서 다음 명령을 실행해 동일한 암호화 키를 구성하세요. </w:t>
      </w:r>
      <w:r>
        <w:rPr>
          <w:rStyle w:val="af4"/>
        </w:rPr>
        <w:t>KEY_STRING</w:t>
      </w:r>
      <w:r>
        <w:t>은 노드 A의 암호화 키 문자열입니다.</w:t>
      </w:r>
    </w:p>
    <w:p>
      <w:pPr>
        <w:pStyle w:val="ae"/>
      </w:pPr>
      <w:r>
        <w:t>sonar.setCipherKey KEY_STRING</w:t>
      </w:r>
    </w:p>
    <w:p>
      <w:pPr>
        <w:pStyle w:val="a7"/>
      </w:pPr>
      <w:r>
        <w:t>노드 GUID 설정</w:t>
      </w:r>
    </w:p>
    <w:p>
      <w:hyperlink r:id="rId44">
        <w:r>
          <w:rPr>
            <w:rStyle w:val="a6"/>
          </w:rPr>
          <w:t>분석 노드 페어 등록</w:t>
        </w:r>
      </w:hyperlink>
      <w:r>
        <w:t xml:space="preserve"> 단계에서 변경된 노드 A의 GUID, 새로 생성된 노드 B의 GUID를 로그프레소 셀에서 동일하게 설정하세요.</w:t>
      </w:r>
    </w:p>
    <w:p>
      <w:r>
        <w:t xml:space="preserve">노드 A와 노드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r>
        <w:t>노드 A와 노드 B의 로그프레소 셸에서 다음 명령을 실행해 클러스터 제어용 GUID를 로그프레소 엔진에 설정하세요.</w:t>
      </w:r>
    </w:p>
    <w:p>
      <w:pPr>
        <w:pStyle w:val="ae"/>
      </w:pPr>
      <w:r>
        <w:t>sonar.setControlGuid GUID_STRING # 각 노드에 맞는 GUID를 입력</w:t>
      </w:r>
    </w:p>
    <w:p>
      <w:r>
        <w:t>각 노드의 클러스터 제어용 GUID는 다음 명령으로 확인할 수 있습니다.</w:t>
      </w:r>
    </w:p>
    <w:p>
      <w:pPr>
        <w:pStyle w:val="ae"/>
      </w:pPr>
      <w:r>
        <w:t>sonar.controlNodeGuid</w:t>
      </w:r>
    </w:p>
    <w:p>
      <w:pPr>
        <w:pStyle w:val="af1"/>
      </w:pPr>
      <w:r>
        <w:t>1, 2 각 단계에서 노드 A는 노드 A의 GUID를, 노드 B는 노드 B의 GUID를 설정해야 합니다.</w:t>
      </w:r>
    </w:p>
    <w:p>
      <w:pPr>
        <w:pStyle w:val="a7"/>
      </w:pPr>
      <w:r>
        <w:t>마스터 노드 연결 설정</w:t>
      </w:r>
    </w:p>
    <w:p>
      <w:r>
        <w:t>클러스터에서 정책과 설정을 동기화할 마스터 노드 연결 정보를 설정합니다. 분석 노드의 경우 자기 자신(127.0.0.1)을 마스터로 지정하여 MariaDB에서 정책을 로드합니다.</w:t>
      </w:r>
    </w:p>
    <w:p>
      <w:r>
        <w:t xml:space="preserve">이 설정은 앞서 웹 콘솔에서 수행한 </w:t>
      </w:r>
      <w:hyperlink r:id="rId45">
        <w:r>
          <w:rPr>
            <w:rStyle w:val="a6"/>
          </w:rPr>
          <w:t>노드 페어 등록</w:t>
        </w:r>
      </w:hyperlink>
      <w:r>
        <w:t xml:space="preserve"> 정보와 별개입니다. </w:t>
      </w:r>
      <w:r>
        <w:rPr>
          <w:b w:val="on"/>
        </w:rPr>
        <w:t>노드 페어 정보</w:t>
      </w:r>
      <w:r>
        <w:t xml:space="preserve">는 </w:t>
      </w:r>
      <w:r>
        <w:rPr>
          <w:b w:val="on"/>
        </w:rPr>
        <w:t>다른 노드가 이 노드에 연결</w:t>
      </w:r>
      <w:r>
        <w:t xml:space="preserve">할 때 사용됩니다. 여기서 설정하는 </w:t>
      </w:r>
      <w:r>
        <w:rPr>
          <w:b w:val="on"/>
        </w:rPr>
        <w:t>마스터 노드 연결</w:t>
      </w:r>
      <w:r>
        <w:t xml:space="preserve"> 정보는 </w:t>
      </w:r>
      <w:r>
        <w:rPr>
          <w:b w:val="on"/>
        </w:rPr>
        <w:t>이 노드가 마스터에 연결</w:t>
      </w:r>
      <w:r>
        <w:t xml:space="preserve">할 때 사용되고, 로그프레소 엔진의 </w:t>
      </w:r>
      <w:r>
        <w:rPr>
          <w:rStyle w:val="af4"/>
        </w:rPr>
        <w:t>confdb</w:t>
      </w:r>
      <w:r>
        <w:t>에 저장됩니다. 분석 노드는 자기 자신이 마스터이므로 127.0.0.1을 지정합니다.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46">
        <w:r>
          <w:rPr>
            <w:rStyle w:val="a6"/>
          </w:rPr>
          <w:t>페더레이션 계정</w:t>
        </w:r>
      </w:hyperlink>
      <w:r>
        <w:t>입니다.</w:t>
      </w:r>
    </w:p>
    <w:p>
      <w:pPr>
        <w:pStyle w:val="ae"/>
      </w:pPr>
      <w:r>
        <w:t>host? 127.0.0.1        # 자기 자신을 마스터로 지정</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주소</w:t>
            </w:r>
          </w:p>
        </w:tc>
        <w:tc>
          <w:p>
            <w:pPr>
              <w:spacing w:before="0" w:after="0"/>
            </w:pPr>
            <w:r>
              <w:t>127.0.0.1</w:t>
            </w:r>
          </w:p>
        </w:tc>
      </w:tr>
      <w:tr>
        <w:tc>
          <w:p>
            <w:pPr>
              <w:spacing w:before="0" w:after="0"/>
            </w:pPr>
            <w:r>
              <w:t>port</w:t>
            </w:r>
          </w:p>
        </w:tc>
        <w:tc>
          <w:p>
            <w:pPr>
              <w:spacing w:before="0" w:after="0"/>
            </w:pPr>
            <w:r>
              <w:t>분석 노드와 통신할 포트</w:t>
            </w:r>
          </w:p>
        </w:tc>
        <w:tc>
          <w:p>
            <w:pPr>
              <w:spacing w:before="0" w:after="0"/>
            </w:pPr>
            <w:r>
              <w:t>443</w:t>
            </w:r>
          </w:p>
        </w:tc>
      </w:tr>
      <w:tr>
        <w:tc>
          <w:p>
            <w:pPr>
              <w:spacing w:before="0" w:after="0"/>
            </w:pPr>
            <w:r>
              <w:t>account</w:t>
            </w:r>
          </w:p>
        </w:tc>
        <w:tc>
          <w:p>
            <w:pPr>
              <w:spacing w:before="0" w:after="0"/>
            </w:pPr>
            <w:r>
              <w:t>페더레이션 계정 로그인 이름</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노드 A의 웹 콘솔 </w:t>
      </w:r>
      <w:r>
        <w:rPr>
          <w:b w:val="on"/>
        </w:rPr>
        <w:t>시스템 &gt; 클러스터</w:t>
      </w:r>
      <w:r>
        <w:t xml:space="preserve"> 화면에서 </w:t>
      </w:r>
      <w:r>
        <w:rPr>
          <w:b w:val="on"/>
        </w:rPr>
        <w:t>상태</w:t>
      </w:r>
      <w:r>
        <w:t xml:space="preserve">가 </w:t>
      </w:r>
      <w:r>
        <w:rPr>
          <w:b w:val="on"/>
        </w:rPr>
        <w:t>초록색</w:t>
      </w:r>
      <w:r>
        <w:t>으로 표시되는지 확인하세요.</w:t>
      </w:r>
    </w:p>
    <w:p>
      <w:r>
        <w:drawing>
          <wp:inline distT="0" distR="0" distB="0" distL="0">
            <wp:extent cx="5715000" cy="15621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47"/>
                    <a:stretch>
                      <a:fillRect/>
                    </a:stretch>
                  </pic:blipFill>
                  <pic:spPr>
                    <a:xfrm>
                      <a:off x="0" y="0"/>
                      <a:ext cx="5715000" cy="1562100"/>
                    </a:xfrm>
                    <a:prstGeom prst="rect">
                      <a:avLst/>
                    </a:prstGeom>
                  </pic:spPr>
                </pic:pic>
              </a:graphicData>
            </a:graphic>
          </wp:inline>
        </w:drawing>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42"/>
        </w:numPr>
        <w:spacing w:before="0" w:after="0"/>
        <w:ind w:left="360" w:hanging="360"/>
      </w:pPr>
      <w:r>
        <w:rPr>
          <w:b w:val="on"/>
        </w:rPr>
        <w:t>액티브 노드</w:t>
      </w:r>
      <w:r>
        <w:t>: 로그 테이블 원본을 저장하며, 분산 쿼리 시 검색 대상이 됩니다.</w:t>
      </w:r>
    </w:p>
    <w:p>
      <w:pPr>
        <w:numPr>
          <w:numId w:val="42"/>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[c1b]</w:t>
      </w:r>
      <w:r>
        <w:t>가 노드 B의 이름입니다.</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c1b</w:t>
      </w:r>
      <w:r>
        <w:t>는 위에서 확인한 노드 B의 이름입니다.</w:t>
      </w:r>
    </w:p>
    <w:p>
      <w:pPr>
        <w:pStyle w:val="ae"/>
      </w:pPr>
      <w:r>
        <w:t>logpresso.setStandbyNode c1b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c1a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노드에 등록한 라이선스를 다른 노드에 전파하는 방법을 설명합니다.</w:t>
      </w:r>
    </w:p>
    <w:p>
      <w:r>
        <w:t>노드 A와 노드 B의 로그프레소 셸에서 다음 명령을 실행해 라이선스 마스터를 설정하세요. 두 노드가 모두 라이선스 마스터가 되어야 합니다.</w:t>
      </w:r>
    </w:p>
    <w:p>
      <w:pPr>
        <w:pStyle w:val="ae"/>
      </w:pPr>
      <w:r>
        <w:t>logpresso.setLicenseMode master</w:t>
      </w:r>
    </w:p>
    <w:p>
      <w:r>
        <w:t>다음 명령을 실행해 라이선스 마스터 상태를 확인하세요.</w:t>
      </w:r>
    </w:p>
    <w:p>
      <w:pPr>
        <w:pStyle w:val="ae"/>
      </w:pPr>
      <w:r>
        <w:t>logpresso.licenseMode</w:t>
      </w:r>
    </w:p>
    <w:p>
      <w:r>
        <w:t>정상적으로 설정되면 다음과 같이 출력됩니다.</w:t>
      </w:r>
    </w:p>
    <w:p>
      <w:pPr>
        <w:pStyle w:val="ae"/>
      </w:pPr>
      <w:r>
        <w:t>MASTER</w:t>
      </w:r>
    </w:p>
    <w:p>
      <w:pPr>
        <w:pStyle w:val="a7"/>
      </w:pPr>
      <w:r>
        <w:t>분산 쿼리 활성화</w:t>
      </w:r>
    </w:p>
    <w:p>
      <w:r>
        <w:t>분산 쿼리(Distributed Query)는 여러 노드에 분산 저장된 테이블 데이터를 하나의 쿼리로 통합 조회하는 기능입니다. 분석 노드에서 쿼리를 실행하면, 분석 노드가 수집 노드 페어에 필요한 쿼리를 분배하고 수집 노드에서 쿼리가 실행됩니다. 분석 노드는 각 수집 노드의 실행 결과를 취합하여 최종 결과를 반환합니다. 분산 쿼리 설정은 모든 노드에서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웹소켓 프레임 설정</w:t>
      </w:r>
    </w:p>
    <w:p>
      <w:r>
        <w:t>분산 쿼리 결과가 크거나 웹 브라우저로 전송할 데이터가 많으면 기본 웹소켓 프레임 크기로는 전송이 실패할 수 있습니다.</w:t>
      </w:r>
    </w:p>
    <w:p>
      <w:pPr>
        <w:pStyle w:val="af1"/>
      </w:pPr>
      <w:r>
        <w:t>분석 노드를 분석/수집 일체형으로 운용하는 경우 웹소켓 프레임 변경은 선택 사항이지만, 분석 노드 페어를 구성하는 경우 반드시 설정하세요.</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48"/>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48"/>
        </w:numPr>
        <w:spacing w:before="0" w:after="0"/>
        <w:ind w:left="360" w:hanging="360"/>
      </w:pPr>
      <w:r>
        <w:rPr>
          <w:b w:val="on"/>
        </w:rPr>
        <w:t>역인덱스 캐시</w:t>
      </w:r>
      <w:r>
        <w:t>: 풀텍스트 검색을 위해 특정 검색어(term)이 포함된 문서 ID 목록을 캐싱합니다.</w:t>
      </w:r>
    </w:p>
    <w:p>
      <w:pPr>
        <w:numPr>
          <w:numId w:val="48"/>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블룸필터0 캐시</w:t>
        <w:cr/>
      </w:r>
      <w:r>
        <w:t>logpresso.indexCacheConfig bloomfilter1 max_weight CACHE_SIZE  # 블룸필터1 캐시</w:t>
      </w:r>
    </w:p>
    <w:p>
      <w:r>
        <w:rPr>
          <w:rStyle w:val="af4"/>
        </w:rPr>
        <w:t>CACHE_SIZE</w:t>
      </w:r>
      <w:r>
        <w:t>는 일처리량과 메모리 용량을 고려하여 다음 표의 값을 입력하세요. 캐시의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49"/>
        </w:numPr>
        <w:spacing w:before="0" w:after="0"/>
        <w:ind w:left="360" w:hanging="360"/>
      </w:pPr>
      <w:r>
        <w:rPr>
          <w:b w:val="on"/>
        </w:rPr>
        <w:t>max_weight</w:t>
      </w:r>
      <w:r>
        <w:t>: 테이블 캐시</w:t>
      </w:r>
    </w:p>
    <w:p>
      <w:pPr>
        <w:numPr>
          <w:numId w:val="49"/>
        </w:numPr>
        <w:spacing w:before="0" w:after="0"/>
        <w:ind w:left="360" w:hanging="360"/>
      </w:pPr>
      <w:r>
        <w:rPr>
          <w:b w:val="on"/>
        </w:rPr>
        <w:t>inverted</w:t>
      </w:r>
      <w:r>
        <w:t>: 인덱스(inverted index) 캐시</w:t>
      </w:r>
    </w:p>
    <w:p>
      <w:pPr>
        <w:numPr>
          <w:numId w:val="49"/>
        </w:numPr>
        <w:spacing w:before="0" w:after="0"/>
        <w:ind w:left="360" w:hanging="360"/>
      </w:pPr>
      <w:r>
        <w:rPr>
          <w:b w:val="on"/>
        </w:rPr>
        <w:t>bloomfilter0</w:t>
      </w:r>
      <w:r>
        <w:t>: 블룸필터0 캐시</w:t>
      </w:r>
    </w:p>
    <w:p>
      <w:pPr>
        <w:numPr>
          <w:numId w:val="49"/>
        </w:numPr>
        <w:spacing w:before="0" w:after="0"/>
        <w:ind w:left="360" w:hanging="360"/>
      </w:pPr>
      <w:r>
        <w:rPr>
          <w:b w:val="on"/>
        </w:rPr>
        <w:t>bloomfilter1</w:t>
      </w:r>
      <w:r>
        <w:t>: 블룸필터1 캐시</w:t>
      </w:r>
    </w:p>
    <w:p>
      <w:pPr>
        <w:numPr>
          <w:numId w:val="49"/>
        </w:numPr>
        <w:spacing w:before="0" w:after="0"/>
        <w:ind w:left="360" w:hanging="360"/>
      </w:pPr>
      <w:r>
        <w:t>값을 입력할 때 쉼표(</w:t>
      </w:r>
      <w:r>
        <w:rPr>
          <w:rStyle w:val="af4"/>
        </w:rPr>
        <w:t>,</w:t>
      </w:r>
      <w:r>
        <w:t>)는 사용하지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 (뒤에서 설명할) 가상 IP 주소(VIP)가 구성된 환경에서 이 순서를 지키지 않으면 불필요한 VIP 전환이 발생할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메뉴로 이동하여 각 분석 노드의 상태가 녹색으로 표시되는지 확인하세요.</w:t>
      </w:r>
    </w:p>
    <w:p>
      <w:pPr>
        <w:pStyle w:val="ae"/>
      </w:pPr>
      <w:r>
        <w:t>운영 중 sudo systemctl restart logpresso 명령을 사용하지 마세요. 노드 A, B의 시작 순서를 지키지 않아 불필요한 VIP 전환이 발생할 수 있습니다.</w:t>
      </w:r>
    </w:p>
    <w:p>
      <w:pPr>
        <w:pStyle w:val="af1"/>
      </w:pPr>
      <w:r>
        <w:t>분석 노드의 상태가 녹색이 아니라면 /opt/logpresso/log/araqne.log 파일에서 원인을 확인할 수 있습니다.</w:t>
      </w:r>
    </w:p>
    <w:p>
      <w:pPr>
        <w:pStyle w:val="4"/>
      </w:pPr>
      <w:r>
        <w:t>네트워크 이중화</w:t>
      </w:r>
    </w:p>
    <w:p>
      <w:r>
        <w:t>분석 노드 페어는 두 노드가 하나의 가상 IP 주소(VIP, Virtual IP Address)를 대표 주소로 공유하여 네트워크 수준에서 부하를 분산하고 장애 시 자동으로 연결을 전환합니다. 수집 노드, 전달 노드, 웹 브라우저 등 외부 클라이언트는 VIP를 통해 분석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분석 노드 A와 분석 노드 B로 분산하도록 설정하세요. 로드밸런서 설정 시 다음 사항을 참고하세요.</w:t>
      </w:r>
    </w:p>
    <w:p>
      <w:pPr>
        <w:numPr>
          <w:numId w:val="53"/>
        </w:numPr>
        <w:spacing w:before="0" w:after="0"/>
        <w:ind w:left="360" w:hanging="360"/>
      </w:pPr>
      <w:r>
        <w:rPr>
          <w:b w:val="on"/>
        </w:rPr>
        <w:t>헬스체크</w:t>
      </w:r>
      <w:r>
        <w:t>: 각 분석 노드의 443 포트(TCP)를 주기적으로 헬스체크하여 노드의 생존 여부를 확인하도록 설정하세요.</w:t>
      </w:r>
    </w:p>
    <w:p>
      <w:pPr>
        <w:numPr>
          <w:numId w:val="53"/>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4"/>
      </w:pPr>
      <w:r>
        <w:t>대표 IP 주소로 웹 콘솔 접속</w:t>
      </w:r>
    </w:p>
    <w:p>
      <w:r>
        <w:t xml:space="preserve">설정이 완료되면 웹 브라우저에서 대표 IP 주소로 웹 콘솔에 접속할 수 있습니다(예: </w:t>
      </w:r>
      <w:r>
        <w:rPr>
          <w:rStyle w:val="af4"/>
        </w:rPr>
        <w:t>https://203.0.113.193</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0"/>
  </w:num>
  <w:num w:numId="13">
    <w:abstractNumId w:val="3"/>
  </w:num>
  <w:num w:numId="14">
    <w:abstractNumId w:val="0"/>
  </w:num>
  <w:num w:numId="15">
    <w:abstractNumId w:val="0"/>
  </w:num>
  <w:num w:numId="16">
    <w:abstractNumId w:val="4"/>
  </w:num>
  <w:num w:numId="17">
    <w:abstractNumId w:val="0"/>
  </w:num>
  <w:num w:numId="18">
    <w:abstractNumId w:val="0"/>
  </w:num>
  <w:num w:numId="19">
    <w:abstractNumId w:val="0"/>
  </w:num>
  <w:num w:numId="20">
    <w:abstractNumId w:val="0"/>
  </w:num>
  <w:num w:numId="21">
    <w:abstractNumId w:val="5"/>
  </w:num>
  <w:num w:numId="22">
    <w:abstractNumId w:val="6"/>
  </w:num>
  <w:num w:numId="23">
    <w:abstractNumId w:val="7"/>
  </w:num>
  <w:num w:numId="24">
    <w:abstractNumId w:val="0"/>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0"/>
  </w:num>
  <w:num w:numId="34">
    <w:abstractNumId w:val="0"/>
  </w:num>
  <w:num w:numId="35">
    <w:abstractNumId w:val="0"/>
  </w:num>
  <w:num w:numId="36">
    <w:abstractNumId w:val="0"/>
  </w:num>
  <w:num w:numId="37">
    <w:abstractNumId w:val="0"/>
  </w:num>
  <w:num w:numId="38">
    <w:abstractNumId w:val="0"/>
  </w:num>
  <w:num w:numId="39">
    <w:abstractNumId w:val="16"/>
  </w:num>
  <w:num w:numId="40">
    <w:abstractNumId w:val="17"/>
  </w:num>
  <w:num w:numId="41">
    <w:abstractNumId w:val="18"/>
  </w:num>
  <w:num w:numId="42">
    <w:abstractNumId w:val="0"/>
  </w:num>
  <w:num w:numId="43">
    <w:abstractNumId w:val="19"/>
  </w:num>
  <w:num w:numId="44">
    <w:abstractNumId w:val="20"/>
  </w:num>
  <w:num w:numId="45">
    <w:abstractNumId w:val="21"/>
  </w:num>
  <w:num w:numId="46">
    <w:abstractNumId w:val="22"/>
  </w:num>
  <w:num w:numId="47">
    <w:abstractNumId w:val="23"/>
  </w:num>
  <w:num w:numId="48">
    <w:abstractNumId w:val="0"/>
  </w:num>
  <w:num w:numId="49">
    <w:abstractNumId w:val="0"/>
  </w:num>
  <w:num w:numId="50">
    <w:abstractNumId w:val="24"/>
  </w:num>
  <w:num w:numId="51">
    <w:abstractNumId w:val="25"/>
  </w:num>
  <w:num w:numId="52">
    <w:abstractNumId w:val="26"/>
  </w:num>
  <w:num w:numId="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media/image4.png" Type="http://schemas.openxmlformats.org/officeDocument/2006/relationships/image"/><Relationship Id="rId25" Target="media/image5.png" Type="http://schemas.openxmlformats.org/officeDocument/2006/relationships/image"/><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media/image6.png" Type="http://schemas.openxmlformats.org/officeDocument/2006/relationships/image"/><Relationship Id="rId32" Target="https://portal.logpresso.com" TargetMode="External" Type="http://schemas.openxmlformats.org/officeDocument/2006/relationships/hyperlink"/><Relationship Id="rId33" Target="media/image7.png" Type="http://schemas.openxmlformats.org/officeDocument/2006/relationships/image"/><Relationship Id="rId34" Target="media/image8.png" Type="http://schemas.openxmlformats.org/officeDocument/2006/relationships/image"/><Relationship Id="rId35" Target="media/image9.png" Type="http://schemas.openxmlformats.org/officeDocument/2006/relationships/image"/><Relationship Id="rId36" Target="https://docs.logpresso.comnull" TargetMode="External" Type="http://schemas.openxmlformats.org/officeDocument/2006/relationships/hyperlink"/><Relationship Id="rId37" Target="media/image10.png" Type="http://schemas.openxmlformats.org/officeDocument/2006/relationships/image"/><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1.png" Type="http://schemas.openxmlformats.org/officeDocument/2006/relationships/image"/><Relationship Id="rId42" Target="media/image12.png" Type="http://schemas.openxmlformats.org/officeDocument/2006/relationships/image"/><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media/image13.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