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SNR#3384 분산 DC 최적화 시 원본 필드명과 동일한 이름으로 as 구문을 사용하면 오동작하는 문제 해결</w:t>
      </w:r>
    </w:p>
    <w:p>
      <w:r>
        <w:rPr>
          <w:b w:val="on"/>
        </w:rPr>
        <w:t>버전: [5.0.2603.0](../../5.0/releases/5.0.2603.0)</w:t>
      </w:r>
    </w:p>
    <w:p>
      <w:r>
        <w:t xml:space="preserve">분산 쿼리 환경에서 </w:t>
      </w:r>
      <w:r>
        <w:rPr>
          <w:rStyle w:val="af4"/>
        </w:rPr>
        <w:t>stats dc(a) as a</w:t>
      </w:r>
      <w:r>
        <w:t>와 같이 dc 함수의 결과를 원본 필드명과 동일한 이름으로 지정할 경우 쿼리가 오동작하던 문제를 수정하였습니다.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