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SNR#3581 쿼리 화면에 조회 건수 제한 옵션 추가</w:t>
      </w:r>
    </w:p>
    <w:p>
      <w:r>
        <w:rPr>
          <w:b w:val="on"/>
        </w:rPr>
        <w:t>버전: [5.0.2605.0](../../5.0/releases/5.0.2605.0)</w:t>
      </w:r>
    </w:p>
    <w:p>
      <w:r>
        <w:t xml:space="preserve">쿼리 화면에 결과 건수를 빠르게 제한할 수 있는 건수 선택 드롭다운이 추가되었습니다. 쿼리 문자열에 직접 </w:t>
      </w:r>
      <w:r>
        <w:rPr>
          <w:rStyle w:val="af4"/>
        </w:rPr>
        <w:t>limit</w:t>
      </w:r>
      <w:r>
        <w:t xml:space="preserve"> 명령어를 입력하지 않아도 드롭다운에서 원하는 건수를 선택해 결과를 빠르게 확인할 수 있습니다.</w:t>
      </w:r>
    </w:p>
    <w:p>
      <w:r>
        <w:t xml:space="preserve">쿼리 입력란 아래 </w:t>
      </w:r>
      <w:r>
        <w:rPr>
          <w:b w:val="on"/>
        </w:rPr>
        <w:t>실행</w:t>
      </w:r>
      <w:r>
        <w:t xml:space="preserve"> 버튼 왼쪽에 건수 선택 드롭다운이 표시되며, 다음 4가지 옵션 중 하나를 선택할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t>무제한</w:t>
            </w:r>
          </w:p>
        </w:tc>
        <w:tc>
          <w:p>
            <w:pPr>
              <w:spacing w:before="0" w:after="0"/>
            </w:pPr>
            <w:r>
              <w:t>결과 건수 제한 없이 전체 결과를 반환</w:t>
            </w:r>
          </w:p>
        </w:tc>
      </w:tr>
      <w:tr>
        <w:tc>
          <w:p>
            <w:pPr>
              <w:spacing w:before="0" w:after="0"/>
            </w:pPr>
            <w:r>
              <w:t>최대 1만 건</w:t>
            </w:r>
          </w:p>
        </w:tc>
        <w:tc>
          <w:p>
            <w:pPr>
              <w:spacing w:before="0" w:after="0"/>
            </w:pPr>
            <w:r>
              <w:t>결과를 최대 10,000건까지만 반환</w:t>
            </w:r>
          </w:p>
        </w:tc>
      </w:tr>
      <w:tr>
        <w:tc>
          <w:p>
            <w:pPr>
              <w:spacing w:before="0" w:after="0"/>
            </w:pPr>
            <w:r>
              <w:t>최대 10만 건</w:t>
            </w:r>
          </w:p>
        </w:tc>
        <w:tc>
          <w:p>
            <w:pPr>
              <w:spacing w:before="0" w:after="0"/>
            </w:pPr>
            <w:r>
              <w:t>결과를 최대 100,000건까지만 반환</w:t>
            </w:r>
          </w:p>
        </w:tc>
      </w:tr>
      <w:tr>
        <w:tc>
          <w:p>
            <w:pPr>
              <w:spacing w:before="0" w:after="0"/>
            </w:pPr>
            <w:r>
              <w:t>최대 100만 건</w:t>
            </w:r>
          </w:p>
        </w:tc>
        <w:tc>
          <w:p>
            <w:pPr>
              <w:spacing w:before="0" w:after="0"/>
            </w:pPr>
            <w:r>
              <w:t>결과를 최대 1,000,000건까지만 반환</w:t>
            </w:r>
          </w:p>
        </w:tc>
      </w:tr>
    </w:tbl>
    <w:p>
      <w:r>
        <w:drawing>
          <wp:inline distT="0" distR="0" distB="0" distL="0">
            <wp:extent cx="5715000" cy="147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