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SNR#3758 테이블 그룹 빈 상태 및 스토리지 설정 안내 문구 개선</w:t>
      </w:r>
    </w:p>
    <w:p>
      <w:r>
        <w:rPr>
          <w:b w:val="on"/>
        </w:rPr>
        <w:t>버전: [5.0.2605.2](../../5.0/releases/5.0.2605.2)</w:t>
      </w:r>
    </w:p>
    <w:p>
      <w:r>
        <w:t>시스템 하위 메뉴의 일부 화면에서 빈 상태나 입력값 오류를 안내하는 문구가 현재 상황과 맞지 않게 표시될 수 있었습니다.</w:t>
      </w:r>
    </w:p>
    <w:p>
      <w:r>
        <w:t>테이블 그룹이 없는 경우에는 검색 결과가 없다는 일반 문구 대신 등록된 테이블 그룹이 없다는 안내를 표시하도록 수정했습니다. 클러스터 노드의 스토리지 관리 설정에서는 선택한 단위에 맞춰 입력 가능한 값의 범위를 안내하도록 개선했습니다. 테이블 그룹 관리와 클러스터 노드 설정 화면에서 현재 상태와 입력 오류 원인을 더 명확하게 이해할 수 있습니다.</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