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소명 분류 관리</w:t>
      </w:r>
    </w:p>
    <w:p>
      <w:r>
        <w:t xml:space="preserve">소명 목록 화면에서 </w:t>
      </w:r>
      <w:r>
        <w:rPr>
          <w:rStyle w:val="af4"/>
        </w:rPr>
        <w:t>소명 분류 관리</w:t>
      </w:r>
      <w:r>
        <w:t xml:space="preserve"> 버튼을 누르면 소명 분류 관리 페이지로 들어갑니다. 소명 생성 시 여기 있는 분류를 사용할 수 있습니다.</w:t>
      </w:r>
    </w:p>
    <w:p>
      <w:r>
        <w:rPr>
          <w:rStyle w:val="af4"/>
        </w:rPr>
        <w:t>새 분류 추가</w:t>
      </w:r>
      <w:r>
        <w:t xml:space="preserve"> 버튼으로 새로운 소명 분류를 생성합니다.</w:t>
      </w:r>
    </w:p>
    <w:p>
      <w:r>
        <w:rPr>
          <w:rStyle w:val="af4"/>
        </w:rPr>
        <w:t>조회</w:t>
      </w:r>
      <w:r>
        <w:t xml:space="preserve"> 버튼을 누르면 해당 분류를 조회 및 수정할 수 있습니다.</w:t>
      </w:r>
    </w:p>
    <w:p>
      <w:r>
        <w:t xml:space="preserve">삭제할 분류를 체크한 후 </w:t>
      </w:r>
      <w:r>
        <w:rPr>
          <w:rStyle w:val="af4"/>
        </w:rPr>
        <w:t>삭제</w:t>
      </w:r>
      <w:r>
        <w:t xml:space="preserve"> 버튼을 누르면 해당 분류를 삭제합니다. 해당 분류의 소명이 존재하면 삭제할 수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