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</w:t>
      </w:r>
    </w:p>
    <w:p>
      <w:pPr>
        <w:pStyle w:val="4"/>
      </w:pPr>
      <w:r>
        <w:t>개요</w:t>
      </w:r>
    </w:p>
    <w:p>
      <w:r>
        <w:rPr>
          <w:b w:val="on"/>
        </w:rPr>
        <w:t>분석 &gt; 쿼리</w:t>
      </w:r>
      <w:r>
        <w:t xml:space="preserve">에서 로그프레소 쿼리문을 입력하고 실행하여 데이터 검색/분석을 실행할 수 있습니다. 상세한 쿼리 문법과 명령어는 </w:t>
      </w:r>
      <w:hyperlink r:id="rId10">
        <w:r>
          <w:rPr>
            <w:rStyle w:val="a6"/>
          </w:rPr>
          <w:t>로그프레소 쿼리 설명서</w:t>
        </w:r>
      </w:hyperlink>
      <w:r>
        <w:t>를 참고하시기 바랍니다.</w:t>
      </w:r>
    </w:p>
    <w:p>
      <w:r>
        <w:t>다음과 같은 상황에서 쿼리를 이용해보세요.</w:t>
      </w:r>
    </w:p>
    <w:p>
      <w:pPr>
        <w:numPr>
          <w:numId w:val="6"/>
        </w:numPr>
        <w:spacing w:before="0" w:after="0"/>
        <w:ind w:left="360" w:hanging="360"/>
      </w:pPr>
      <w:r>
        <w:t>데이터 검색 및 분석</w:t>
      </w:r>
    </w:p>
    <w:p>
      <w:pPr>
        <w:numPr>
          <w:numId w:val="6"/>
        </w:numPr>
        <w:spacing w:before="0" w:after="0"/>
        <w:ind w:left="360" w:hanging="360"/>
      </w:pPr>
      <w:r>
        <w:t>로그프레소 쿼리의 학습</w:t>
      </w:r>
    </w:p>
    <w:p>
      <w:pPr>
        <w:numPr>
          <w:numId w:val="6"/>
        </w:numPr>
        <w:spacing w:before="0" w:after="0"/>
        <w:ind w:left="360" w:hanging="360"/>
      </w:pPr>
      <w:r>
        <w:t>탐지 시나리오 구성에 필요한 쿼리 사전 점검</w:t>
      </w:r>
    </w:p>
    <w:p>
      <w:pPr>
        <w:pStyle w:val="4"/>
      </w:pPr>
      <w:r>
        <w:t>화면 구성 및 기능</w:t>
      </w:r>
    </w:p>
    <w:p>
      <w:r>
        <w:t xml:space="preserve">쿼리는 대부분 (테이블, 수집기, 스트림으로부터) 데이터 조회, 필터, 가공하는 순서로 이뤄집니다. 모든 데이터의 최종 목적지는 테이블이므로 대부분의 쿼리 작업은 </w:t>
      </w:r>
      <w:hyperlink r:id="rId11">
        <w:r>
          <w:rPr>
            <w:rStyle w:val="a6"/>
          </w:rPr>
          <w:t>table</w:t>
        </w:r>
      </w:hyperlink>
      <w:r>
        <w:t xml:space="preserve"> 명령으로 시작하는 경우가 많습니다. 쿼리 화면은 </w:t>
      </w:r>
      <w:r>
        <w:rPr>
          <w:rStyle w:val="af4"/>
        </w:rPr>
        <w:t>table</w:t>
      </w:r>
      <w:r>
        <w:t xml:space="preserve"> 명령으로 시작하기 용이하도록 수집기 목록과 쿼리 실행 영역으로 구성되어 있습니다.</w:t>
      </w:r>
    </w:p>
    <w:p>
      <w:r>
        <w:rPr>
          <w:b w:val="on"/>
        </w:rPr>
        <w:t>1. 수집기 목록</w:t>
      </w:r>
    </w:p>
    <w:p>
      <w:pPr>
        <w:ind w:left="400"/>
      </w:pPr>
      <w:r>
        <w:t xml:space="preserve">수집기 전체 목록을 보여줍니다. 수집기를 1개 이상 선택하고 상단에 있는 </w:t>
      </w:r>
      <w:r>
        <w:rPr>
          <w:b w:val="on"/>
        </w:rPr>
        <w:t>테이블 입력</w:t>
      </w:r>
      <w:r>
        <w:t xml:space="preserve">을 클릭하면 쿼리 실행 영역에 있는 쿼리 입력상자에 수집기가 데이터를 저장하는 모든 테이블 목록을 입력해줍니다. </w:t>
      </w:r>
      <w:r>
        <w:rPr>
          <w:rStyle w:val="af4"/>
        </w:rPr>
        <w:t>table</w:t>
      </w:r>
      <w:r>
        <w:t xml:space="preserve"> 명령의 인자로 테이블을 지정할 때 사용하세요.</w:t>
      </w:r>
    </w:p>
    <w:p>
      <w:r>
        <w:rPr>
          <w:b w:val="on"/>
        </w:rPr>
        <w:t>2. 쿼리 실행 영역</w:t>
      </w:r>
    </w:p>
    <w:p>
      <w:pPr>
        <w:ind w:left="400"/>
      </w:pPr>
      <w:r>
        <w:t>쿼리 실행 영역은 1개 이상의 탭 화면으로 구성됩니다. 각 화면은 상단에 있는 쿼리 입력상자와 실행/취소 버튼, 도구 모음, 하단의 쿼리 데이터 화면으로 구성됩니다.</w:t>
      </w:r>
    </w:p>
    <w:p>
      <w:r>
        <w:t>다음은 쿼리 입력상자에 쿼리문 "</w:t>
      </w:r>
      <w:r>
        <w:rPr>
          <w:rStyle w:val="af4"/>
        </w:rPr>
        <w:t>table duration=1d *:WEB_APACHE | schema web</w:t>
      </w:r>
      <w:r>
        <w:t xml:space="preserve">"을 입력하고 </w:t>
      </w:r>
      <w:r>
        <w:rPr>
          <w:b w:val="on"/>
        </w:rPr>
        <w:t>실행</w:t>
      </w:r>
      <w:r>
        <w:t>을 클릭해 데이터를 조회하는 예시입니다.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탭에 </w:t>
      </w:r>
      <w:r>
        <w:rPr>
          <w:b w:val="on"/>
        </w:rPr>
        <w:t>쿼리 ID</w:t>
      </w:r>
      <w:r>
        <w:t>(실행한 쿼리를 구분하는 일련번호)가 표시됩니다.</w:t>
      </w:r>
    </w:p>
    <w:p>
      <w:pPr>
        <w:numPr>
          <w:numId w:val="7"/>
        </w:numPr>
        <w:spacing w:before="0" w:after="0"/>
        <w:ind w:left="360" w:hanging="360"/>
      </w:pPr>
      <w:hyperlink r:id="rId12">
        <w:r>
          <w:rPr>
            <w:rStyle w:val="a6"/>
          </w:rPr>
          <w:t>쿼리 결과 불러오기</w:t>
        </w:r>
      </w:hyperlink>
      <w:r>
        <w:t xml:space="preserve">, </w:t>
      </w:r>
      <w:hyperlink r:id="rId13">
        <w:r>
          <w:rPr>
            <w:rStyle w:val="a6"/>
          </w:rPr>
          <w:t>데이터셋 불러오기</w:t>
        </w:r>
      </w:hyperlink>
      <w:r>
        <w:t>만 제공하던 도구 모음에서 다음과 같은 도구가 제공됩니다.</w:t>
      </w:r>
    </w:p>
    <w:p>
      <w:pPr>
        <w:numPr>
          <w:numId w:val="8"/>
        </w:numPr>
        <w:spacing w:before="0" w:after="0"/>
        <w:ind w:left="720" w:hanging="360"/>
      </w:pPr>
      <w:hyperlink r:id="rId14">
        <w:r>
          <w:rPr>
            <w:rStyle w:val="a6"/>
          </w:rPr>
          <w:t>쿼리 소요 시간 및 단계별 실행 결과 패널 열기/닫기</w:t>
        </w:r>
      </w:hyperlink>
    </w:p>
    <w:p>
      <w:pPr>
        <w:numPr>
          <w:numId w:val="8"/>
        </w:numPr>
        <w:spacing w:before="0" w:after="0"/>
        <w:ind w:left="720" w:hanging="360"/>
      </w:pPr>
      <w:hyperlink r:id="rId15">
        <w:r>
          <w:rPr>
            <w:rStyle w:val="a6"/>
          </w:rPr>
          <w:t>쿼리 결과 다운로드</w:t>
        </w:r>
      </w:hyperlink>
    </w:p>
    <w:p>
      <w:pPr>
        <w:numPr>
          <w:numId w:val="8"/>
        </w:numPr>
        <w:spacing w:before="0" w:after="0"/>
        <w:ind w:left="720" w:hanging="360"/>
      </w:pPr>
      <w:hyperlink r:id="rId16">
        <w:r>
          <w:rPr>
            <w:rStyle w:val="a6"/>
          </w:rPr>
          <w:t>쿼리 결과 저장</w:t>
        </w:r>
      </w:hyperlink>
      <w:r>
        <w:t>,</w:t>
      </w:r>
    </w:p>
    <w:p>
      <w:pPr>
        <w:numPr>
          <w:numId w:val="8"/>
        </w:numPr>
        <w:spacing w:before="0" w:after="0"/>
        <w:ind w:left="720" w:hanging="360"/>
      </w:pPr>
      <w:hyperlink r:id="rId17">
        <w:r>
          <w:rPr>
            <w:rStyle w:val="a6"/>
          </w:rPr>
          <w:t>데이터셋 저장</w:t>
        </w:r>
      </w:hyperlink>
    </w:p>
    <w:p>
      <w:pPr>
        <w:numPr>
          <w:numId w:val="8"/>
        </w:numPr>
        <w:spacing w:before="0" w:after="0"/>
        <w:ind w:left="720" w:hanging="360"/>
      </w:pPr>
      <w:hyperlink r:id="rId18">
        <w:r>
          <w:rPr>
            <w:rStyle w:val="a6"/>
          </w:rPr>
          <w:t>표시 개수</w:t>
        </w:r>
      </w:hyperlink>
    </w:p>
    <w:p>
      <w:pPr>
        <w:numPr>
          <w:numId w:val="8"/>
        </w:numPr>
        <w:spacing w:before="0" w:after="0"/>
        <w:ind w:left="720" w:hanging="360"/>
      </w:pPr>
      <w:r>
        <w:t>쿼리 소요 시간</w:t>
      </w:r>
    </w:p>
    <w:p>
      <w:pPr>
        <w:pStyle w:val="af1"/>
      </w:pPr>
      <w:r>
        <w:t>쿼리 화면에서 다른 화면으로 이동했다가 되돌아와도 이전에 실행한 쿼리 탭이 그대로 유지됩니다.</w:t>
      </w:r>
    </w:p>
    <w:p>
      <w:pPr>
        <w:pStyle w:val="a7"/>
      </w:pPr>
      <w:r>
        <w:t>쿼리문 입력</w:t>
      </w:r>
    </w:p>
    <w:p>
      <w:r>
        <w:t>쿼리문 입력상자는 다음과 같은 특징이 있습니다.</w:t>
      </w:r>
    </w:p>
    <w:p>
      <w:r>
        <w:t>로그프레소 쿼리문은 개행문자가 아니라 파이프(</w:t>
      </w:r>
      <w:r>
        <w:rPr>
          <w:rStyle w:val="af4"/>
        </w:rPr>
        <w:t>|</w:t>
      </w:r>
      <w:r>
        <w:t>) 문자를 이용해 쿼리문을 구성하는 쿼리 명령을 구분합니다.</w:t>
      </w:r>
    </w:p>
    <w:p>
      <w:r>
        <w:t>쿼리문을 개행하면 입력상자가 최대 12행까지 늘어나고, 12행보다 길어지면 스크롤바가 나타납니다.</w:t>
      </w:r>
    </w:p>
    <w:p>
      <w:r>
        <w:t>로그프레소 쿼리 명령어와 숫자, 문자열은 각각 색상으로 구분됩니다.</w:t>
      </w:r>
    </w:p>
    <w:p>
      <w:r>
        <w:rPr>
          <w:rStyle w:val="af4"/>
        </w:rPr>
        <w:t>#</w:t>
      </w:r>
      <w:r>
        <w:t>으로 시작하는 행은 주석으로 간주합니다.</w:t>
      </w:r>
    </w:p>
    <w:p>
      <w:r>
        <w:t xml:space="preserve">단축키 </w:t>
      </w:r>
      <w:r>
        <w:rPr>
          <w:b w:val="on"/>
        </w:rPr>
        <w:t>Shift+Enter</w:t>
      </w:r>
      <w:r>
        <w:t xml:space="preserve"> 또는 </w:t>
      </w:r>
      <w:r>
        <w:rPr>
          <w:b w:val="on"/>
        </w:rPr>
        <w:t>Ctrl+Enter</w:t>
      </w:r>
      <w:r>
        <w:t>를 눌러 쿼리문을 실행할 수 있습니다.</w:t>
      </w:r>
    </w:p>
    <w:p>
      <w:pPr>
        <w:pStyle w:val="a7"/>
      </w:pPr>
      <w:r>
        <w:t>자동 완성</w:t>
      </w:r>
    </w:p>
    <w:p>
      <w:r>
        <w:t xml:space="preserve">쿼리문 입력 상자는 자동 완성 및 자동 줄 바꿈 단축키를 지원합니다. 단축키는 </w:t>
      </w:r>
      <w:r>
        <w:rPr>
          <w:b w:val="on"/>
        </w:rPr>
        <w:t>분석 &gt; 쿼리</w:t>
      </w:r>
      <w:r>
        <w:t>에서 뿐만 아니라, 쿼리문 입력 상자라면 어디서나 사용할 수 있습니다.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단축키</w:t>
            </w:r>
          </w:p>
        </w:tc>
      </w:tr>
      <w:tr>
        <w:tc>
          <w:p>
            <w:pPr>
              <w:spacing w:before="0" w:after="0"/>
            </w:pPr>
            <w:r>
              <w:t>도움말 및 자동 완성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 + Space</w:t>
            </w:r>
            <w:r>
              <w:t xml:space="preserve"> 또는 </w:t>
            </w:r>
            <w:r>
              <w:rPr>
                <w:b w:val="on"/>
              </w:rPr>
              <w:t>Ctrl + Shift + Space</w:t>
            </w:r>
            <w:r>
              <w:t xml:space="preserve"> (Windows), </w:t>
            </w:r>
            <w:r>
              <w:rPr>
                <w:b w:val="on"/>
              </w:rPr>
              <w:t>Cmd + Space</w:t>
            </w:r>
            <w:r>
              <w:t xml:space="preserve"> (macOS)</w:t>
            </w:r>
          </w:p>
        </w:tc>
      </w:tr>
      <w:tr>
        <w:tc>
          <w:p>
            <w:pPr>
              <w:spacing w:before="0" w:after="0"/>
            </w:pPr>
            <w:r>
              <w:t>자동 줄 바꿈</w:t>
            </w:r>
          </w:p>
        </w:tc>
        <w:tc>
          <w:p>
            <w:pPr>
              <w:spacing w:before="0" w:after="0"/>
            </w:pPr>
            <w:r>
              <w:rPr>
                <w:b w:val="on"/>
              </w:rPr>
              <w:t>Ctrl + Shift + F</w:t>
            </w:r>
            <w:r>
              <w:t/>
            </w:r>
          </w:p>
        </w:tc>
      </w:tr>
    </w:tbl>
    <w:p>
      <w:pPr>
        <w:pStyle w:val="af1"/>
      </w:pPr>
      <w:r>
        <w:t>macOS에서 Cmd + Space는 스팟라이트(Spotlight)의 단축키와 겹칠 수 있습니다. 로그프레소 소나의 단축키는 변경할 수 없으므로 시스템 환경 설정에서 겹치는 단축키를 변경해서 사용하세요.</w:t>
      </w:r>
    </w:p>
    <w:p>
      <w:r>
        <w:rPr>
          <w:b w:val="on"/>
        </w:rPr>
        <w:t>명령어 도움말 및 입력</w:t>
      </w:r>
    </w:p>
    <w:p>
      <w:pPr>
        <w:ind w:left="400"/>
      </w:pPr>
      <w:r>
        <w:t xml:space="preserve">예를 들어, </w:t>
      </w:r>
      <w:r>
        <w:rPr>
          <w:rStyle w:val="af4"/>
        </w:rPr>
        <w:t>ta</w:t>
      </w:r>
      <w:r>
        <w:t xml:space="preserve">를 입력하고 자동 완성 단축키를 누르면 </w:t>
      </w:r>
      <w:r>
        <w:rPr>
          <w:rStyle w:val="af4"/>
        </w:rPr>
        <w:t>ta</w:t>
      </w:r>
      <w:r>
        <w:t xml:space="preserve">로 시작하는 명령어 목록이 나타납니다. 명령어 목록은 도움말을 함께 제공합니다. 목록에서 명령어를 선택하고 </w:t>
      </w:r>
      <w:r>
        <w:rPr>
          <w:b w:val="on"/>
        </w:rPr>
        <w:t>Enter</w:t>
      </w:r>
      <w:r>
        <w:t xml:space="preserve"> 키를 누르면 선택한 명령어가 입력됩니다.</w:t>
      </w:r>
    </w:p>
    <w:p>
      <w:pPr>
        <w:ind w:left="400"/>
      </w:pPr>
      <w:r>
        <w:t>입력한 문자열이 단 하나의 명령어와 일치하는 경우, 명령어 목록 없이 문자열이 일치하는 명령어가 입력됩니다.</w:t>
      </w:r>
    </w:p>
    <w:p>
      <w:r>
        <w:rPr>
          <w:b w:val="on"/>
        </w:rPr>
        <w:t>옵션 도움말 및 선택</w:t>
      </w:r>
    </w:p>
    <w:p>
      <w:pPr>
        <w:ind w:left="400"/>
      </w:pPr>
      <w:r>
        <w:t xml:space="preserve">명령어가 제공하는 옵션이 무엇인지 알 수 없을 때, 명령어 뒤에 공백문자를 입력한 다음 </w:t>
      </w:r>
      <w:r>
        <w:rPr>
          <w:b w:val="on"/>
        </w:rPr>
        <w:t>Ctrl+Enter</w:t>
      </w:r>
      <w:r>
        <w:t xml:space="preserve">를 누르면 입력할 수 있는 옵션과 도움말 목록이 나타납니다. 목록에서 옵션을 선택하고 </w:t>
      </w:r>
      <w:r>
        <w:rPr>
          <w:b w:val="on"/>
        </w:rPr>
        <w:t>Enter</w:t>
      </w:r>
      <w:r>
        <w:t xml:space="preserve"> 키를 누르면 선택한 옵션이 입력됩니다.</w:t>
      </w:r>
    </w:p>
    <w:p>
      <w:pPr>
        <w:ind w:left="400"/>
      </w:pPr>
      <w:r>
        <w:t>입력한 문자열이 단 하나의 옵션과 일치하는 경우, 옵션 목록 없이 문자열이 일치하는 옵션이 입력됩니다.</w:t>
      </w:r>
    </w:p>
    <w:p>
      <w:r>
        <w:rPr>
          <w:b w:val="on"/>
        </w:rPr>
        <w:t>자동 줄 바꿈</w:t>
      </w:r>
    </w:p>
    <w:p>
      <w:pPr>
        <w:ind w:left="400"/>
      </w:pPr>
      <w:r>
        <w:t xml:space="preserve">여러 개의 파이프를 거치는 쿼리문은 한 눈에 보기 어렵습니다. 쿼리문 입력 상자에서 </w:t>
      </w:r>
      <w:r>
        <w:rPr>
          <w:b w:val="on"/>
        </w:rPr>
        <w:t>Ctrl + Shift + F</w:t>
      </w:r>
      <w:r>
        <w:t xml:space="preserve"> 단축키를 실행하면 자동으로 줄 바꿈이 적용됩니다.</w:t>
      </w:r>
    </w:p>
    <w:p>
      <w:pPr>
        <w:pStyle w:val="a7"/>
      </w:pPr>
      <w:r>
        <w:t>테이블 입력</w:t>
      </w:r>
    </w:p>
    <w:p>
      <w:r>
        <w:t xml:space="preserve">수집기 목록에서 수집기를 선택하고 </w:t>
      </w:r>
      <w:r>
        <w:rPr>
          <w:b w:val="on"/>
        </w:rPr>
        <w:t>테이블 입력</w:t>
      </w:r>
      <w:r>
        <w:t xml:space="preserve">을 클릭하면 </w:t>
      </w:r>
      <w:r>
        <w:rPr>
          <w:rStyle w:val="af4"/>
        </w:rPr>
        <w:t>*:TABLE</w:t>
      </w:r>
      <w:r>
        <w:t xml:space="preserve"> 형식("</w:t>
      </w:r>
      <w:r>
        <w:rPr>
          <w:rStyle w:val="af4"/>
        </w:rPr>
        <w:t>*</w:t>
      </w:r>
      <w:r>
        <w:t xml:space="preserve">"는 모든 노드를 의미)으로 테이블 이름이 쿼리 입력상자에 입력됩니다. 테이블 이름의 형식은 </w:t>
      </w:r>
      <w:hyperlink r:id="rId19">
        <w:r>
          <w:rPr>
            <w:rStyle w:val="a6"/>
          </w:rPr>
          <w:t>table</w:t>
        </w:r>
      </w:hyperlink>
      <w:r>
        <w:t xml:space="preserve"> 명령어를 참고하세요.</w:t>
      </w:r>
    </w:p>
    <w:p>
      <w:pPr>
        <w:pStyle w:val="a7"/>
      </w:pPr>
      <w:r>
        <w:t>쿼리문 실행/취소</w:t>
      </w:r>
    </w:p>
    <w:p>
      <w:r>
        <w:t xml:space="preserve">쿼리문을 실행하려면 </w:t>
      </w:r>
      <w:r>
        <w:rPr>
          <w:b w:val="on"/>
        </w:rPr>
        <w:t>실행</w:t>
      </w:r>
      <w:r>
        <w:t xml:space="preserve">을 클릭하거나 </w:t>
      </w:r>
      <w:r>
        <w:rPr>
          <w:b w:val="on"/>
        </w:rPr>
        <w:t>Ctrl + Enter</w:t>
      </w:r>
      <w:r>
        <w:t xml:space="preserve"> 또는 </w:t>
      </w:r>
      <w:r>
        <w:rPr>
          <w:b w:val="on"/>
        </w:rPr>
        <w:t>Shift + Enter</w:t>
      </w:r>
      <w:r>
        <w:t xml:space="preserve"> 단축키를 누르세요.</w:t>
      </w:r>
    </w:p>
    <w:p>
      <w:r>
        <w:t xml:space="preserve">쿼리 소요 시간이 긴 경우, 쿼리가 진행 중임을 식별할 수 있도록 쿼리 입력상자의 배경색이 변경되고, </w:t>
      </w:r>
      <w:r>
        <w:rPr>
          <w:b w:val="on"/>
        </w:rPr>
        <w:t>실행</w:t>
      </w:r>
      <w:r>
        <w:t xml:space="preserve"> 옆에 </w:t>
      </w:r>
      <w:r>
        <w:rPr>
          <w:b w:val="on"/>
        </w:rPr>
        <w:t>취소</w:t>
      </w:r>
      <w:r>
        <w:t xml:space="preserve"> 버튼이 나타납니다. 실행 중인 쿼리를 중지하려면 </w:t>
      </w:r>
      <w:r>
        <w:rPr>
          <w:b w:val="on"/>
        </w:rPr>
        <w:t>취소</w:t>
      </w:r>
      <w:r>
        <w:t>를 클릭하세요.</w:t>
      </w:r>
    </w:p>
    <w:p>
      <w:pPr>
        <w:pStyle w:val="a7"/>
      </w:pPr>
      <w:r>
        <w:t>쿼리 탭</w:t>
      </w:r>
    </w:p>
    <w:p>
      <w:r>
        <w:t>여러 개의 쿼리를 실행해야 하는 경우, 탭을 이용해 새 탭 화면에서 쿼리를 실행하세요. 탭에서 닫기(</w:t>
      </w:r>
      <w:r>
        <w:rPr>
          <w:b w:val="on"/>
        </w:rPr>
        <w:t>X</w:t>
      </w:r>
      <w:r>
        <w:t>) 버튼을 클릭하면 탭 화면을 닫습니다.</w:t>
      </w:r>
    </w:p>
    <w:p>
      <w:pPr>
        <w:pStyle w:val="a7"/>
      </w:pPr>
      <w:r>
        <w:t>최근 쿼리 재실행</w:t>
      </w:r>
    </w:p>
    <w:p>
      <w:r>
        <w:t>새로운 탭을 열면 최근에 실행된 쿼리 목록을 보여줍니다. 목록에서 특정 쿼리를 선택하면 해당 쿼리가 즉시 실행됩니다.</w:t>
      </w:r>
    </w:p>
    <w:p>
      <w:pPr>
        <w:pStyle w:val="4"/>
      </w:pPr>
      <w:r>
        <w:t>실행 중인 쿼리 조회</w:t>
      </w:r>
    </w:p>
    <w:p>
      <w:r>
        <w:t xml:space="preserve">현재 실행 중인 쿼리 목록은 </w:t>
      </w:r>
      <w:hyperlink r:id="rId20">
        <w:r>
          <w:rPr>
            <w:rStyle w:val="a6"/>
          </w:rPr>
          <w:t>시스템 &gt; 쿼리 모니터</w:t>
        </w:r>
      </w:hyperlink>
      <w:r>
        <w:t>에서 확인할 수 있습니다.</w:t>
      </w:r>
    </w:p>
    <w:p>
      <w:pPr>
        <w:pStyle w:val="4"/>
      </w:pPr>
      <w:r>
        <w:t>저장된 데이터 불러오기</w:t>
      </w:r>
    </w:p>
    <w:p>
      <w:pPr>
        <w:pStyle w:val="a7"/>
      </w:pPr>
      <w:r>
        <w:t>쿼리 결과 불러오기</w:t>
      </w:r>
    </w:p>
    <w:p>
      <w:r>
        <w:rPr>
          <w:b w:val="on"/>
        </w:rPr>
        <w:t>이벤트</w:t>
      </w:r>
      <w:r>
        <w:t xml:space="preserve">, </w:t>
      </w:r>
      <w:r>
        <w:rPr>
          <w:b w:val="on"/>
        </w:rPr>
        <w:t>로그</w:t>
      </w:r>
      <w:r>
        <w:t xml:space="preserve">, </w:t>
      </w:r>
      <w:r>
        <w:rPr>
          <w:b w:val="on"/>
        </w:rPr>
        <w:t>피벗</w:t>
      </w:r>
      <w:r>
        <w:t xml:space="preserve">, </w:t>
      </w:r>
      <w:r>
        <w:rPr>
          <w:b w:val="on"/>
        </w:rPr>
        <w:t>쿼리</w:t>
      </w:r>
      <w:r>
        <w:t>에서 저장한 쿼리 결과를 조회할 수 있습니다. 쿼리 결과는 쿼리 실행 시점의 데이터를 저장한 것입니다. 쿼리 결과를 불러오려면,</w:t>
      </w:r>
    </w:p>
    <w:p>
      <w:r>
        <w:t xml:space="preserve">새 탭의 오른쪽 화면 상단에서 </w:t>
      </w:r>
      <w:r>
        <w:rPr>
          <w:b w:val="on"/>
        </w:rPr>
        <w:t>불러오기</w:t>
      </w:r>
      <w:r>
        <w:t xml:space="preserve"> 아이콘</w:t>
      </w:r>
      <w:r>
        <w:t>을 클릭하세요.</w:t>
      </w:r>
    </w:p>
    <w:p>
      <w:r>
        <w:t xml:space="preserve">컨텍스트 메뉴에서 </w:t>
      </w:r>
      <w:r>
        <w:rPr>
          <w:b w:val="on"/>
        </w:rPr>
        <w:t>쿼리 결과 불러오기</w:t>
      </w:r>
      <w:r>
        <w:t>를 클릭하세요.</w:t>
      </w:r>
    </w:p>
    <w:p>
      <w:r>
        <w:rPr>
          <w:b w:val="on"/>
        </w:rPr>
        <w:t>쿼리 결과 불러오기</w:t>
      </w:r>
      <w:r>
        <w:t xml:space="preserve"> 창에서 원하는 쿼리 결과의 이름을 클릭하세요.</w:t>
      </w:r>
    </w:p>
    <w:p>
      <w:r>
        <w:t>저장되어 있던 쿼리 결과를 탭 화면에 보여줍니다.</w:t>
      </w:r>
    </w:p>
    <w:p>
      <w:r>
        <w:t xml:space="preserve">쿼리 결과를 삭제하려면, 쿼리 결과 목록에서 해당 항목의 체크박스를 체크한 후 쿼리 결과 목록 상단의 </w:t>
      </w:r>
      <w:r>
        <w:rPr>
          <w:b w:val="on"/>
        </w:rPr>
        <w:t>삭제</w:t>
      </w:r>
      <w:r>
        <w:t>를 클릭하세요.</w:t>
      </w:r>
    </w:p>
    <w:p>
      <w:pPr>
        <w:pStyle w:val="a7"/>
      </w:pPr>
      <w:r>
        <w:t>데이터셋 불러오기</w:t>
      </w:r>
    </w:p>
    <w:p>
      <w:r>
        <w:rPr>
          <w:b w:val="on"/>
        </w:rPr>
        <w:t>이벤트</w:t>
      </w:r>
      <w:r>
        <w:t xml:space="preserve">, </w:t>
      </w:r>
      <w:r>
        <w:rPr>
          <w:b w:val="on"/>
        </w:rPr>
        <w:t>로그</w:t>
      </w:r>
      <w:r>
        <w:t xml:space="preserve">, </w:t>
      </w:r>
      <w:r>
        <w:rPr>
          <w:b w:val="on"/>
        </w:rPr>
        <w:t>피벗</w:t>
      </w:r>
      <w:r>
        <w:t xml:space="preserve">, </w:t>
      </w:r>
      <w:r>
        <w:rPr>
          <w:b w:val="on"/>
        </w:rPr>
        <w:t>데이터셋</w:t>
      </w:r>
      <w:r>
        <w:t xml:space="preserve">, </w:t>
      </w:r>
      <w:r>
        <w:rPr>
          <w:b w:val="on"/>
        </w:rPr>
        <w:t>쿼리</w:t>
      </w:r>
      <w:r>
        <w:t>에서 저장한 데이터셋을 실행하여 데이터셋 실행 결과를 조회할 수 있습니다. 데이터셋은 데이터셋을 불러오는 시점에 쿼리를 실행해 새로 데이터를 생성합니다. 데이터셋을 불러오려면,</w:t>
      </w:r>
    </w:p>
    <w:p>
      <w:r>
        <w:t xml:space="preserve">새 탭의 오른쪽 화면 상단에서 </w:t>
      </w:r>
      <w:r>
        <w:rPr>
          <w:b w:val="on"/>
        </w:rPr>
        <w:t>불러오기</w:t>
      </w:r>
      <w:r>
        <w:t xml:space="preserve"> 아이콘</w:t>
      </w:r>
      <w:r>
        <w:t>을 클릭하세요.</w:t>
      </w:r>
    </w:p>
    <w:p>
      <w:r>
        <w:t xml:space="preserve">컨텍스트 메뉴에서 </w:t>
      </w:r>
      <w:r>
        <w:rPr>
          <w:b w:val="on"/>
        </w:rPr>
        <w:t>데이터셋 불러오기</w:t>
      </w:r>
      <w:r>
        <w:t>를 클릭하세요.</w:t>
      </w:r>
    </w:p>
    <w:p>
      <w:r>
        <w:rPr>
          <w:b w:val="on"/>
        </w:rPr>
        <w:t>데이터셋 불러오기</w:t>
      </w:r>
      <w:r>
        <w:t xml:space="preserve"> 창에서 원하는 쿼리 결과 이름을 클릭하세요.</w:t>
      </w:r>
    </w:p>
    <w:p>
      <w:r>
        <w:t>해당 쿼리를 즉시 실행하여 새로운 탭에 보여줍니다. 해당 데이터셋에 작성된 쿼리 조건에 맞는 데이터가 없을 경우 데이터가 조회되지 않을 수 있습니다.</w:t>
      </w:r>
    </w:p>
    <w:p>
      <w:pPr>
        <w:pStyle w:val="4"/>
      </w:pPr>
      <w:r>
        <w:t>쿼리문/실행 결과 저장</w:t>
      </w:r>
    </w:p>
    <w:p>
      <w:pPr>
        <w:pStyle w:val="a7"/>
      </w:pPr>
      <w:r>
        <w:t>데이터셋으로 저장</w:t>
      </w:r>
    </w:p>
    <w:p>
      <w:r>
        <w:t>데이터셋은 (쿼리를 실행한 결과가 아니라) 실행 결과를 가져온 쿼리문 자체를 저장함으로써 데이터셋 조회 시점에 업데이트된 데이터를 보여주는 방식으로 사용됩니다. 쿼리 실행 결과를 저장하려면,</w:t>
      </w:r>
    </w:p>
    <w:p>
      <w:r>
        <w:t xml:space="preserve">도구 모음에서 </w:t>
      </w:r>
      <w:r>
        <w:t>를 클릭하세요.</w:t>
      </w:r>
    </w:p>
    <w:p>
      <w:r>
        <w:t xml:space="preserve">컨텍스트 메뉴에서 </w:t>
      </w:r>
      <w:r>
        <w:rPr>
          <w:b w:val="on"/>
        </w:rPr>
        <w:t>데이터셋으로 저장</w:t>
      </w:r>
      <w:r>
        <w:t>을 클릭하세요.</w:t>
      </w:r>
    </w:p>
    <w:p>
      <w:r>
        <w:rPr>
          <w:b w:val="on"/>
        </w:rPr>
        <w:t>데이터셋 추가</w:t>
      </w:r>
      <w:r>
        <w:t xml:space="preserve"> 대화상자에서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 xml:space="preserve">을 입력한 후 </w:t>
      </w:r>
      <w:r>
        <w:rPr>
          <w:b w:val="on"/>
        </w:rPr>
        <w:t>추가</w:t>
      </w:r>
      <w:r>
        <w:t xml:space="preserve">를 클릭하세요. 저장된 데이터셋은 </w:t>
      </w:r>
      <w:hyperlink r:id="rId21">
        <w:r>
          <w:rPr>
            <w:rStyle w:val="a6"/>
          </w:rPr>
          <w:t>분석 &gt; 데이터셋</w:t>
        </w:r>
      </w:hyperlink>
      <w:r>
        <w:t>에서 확인할 수 있습니다.</w:t>
      </w:r>
    </w:p>
    <w:p>
      <w:pPr>
        <w:pStyle w:val="af1"/>
      </w:pPr>
      <w:r>
        <w:t>데이터셋 쿼리문이 fulltext, table 명령으로 시작하는 경우, duration 옵션과 함께 사용하는 것이 좋습니다. stream 명령으로 시작하는 경우, window 옵션과 함께 사용하세요. 쿼리나 대시보드 위젯 등에서 데이터셋을 활용하려면 dataset 명령을 사용하세요.</w:t>
      </w:r>
    </w:p>
    <w:p>
      <w:r>
        <w:t>저장된 데이터셋은 이후 다른 분석 작업에 활용할 수 있습니다.</w:t>
      </w:r>
    </w:p>
    <w:p>
      <w:pPr>
        <w:numPr>
          <w:numId w:val="13"/>
        </w:numPr>
        <w:spacing w:before="0" w:after="0"/>
        <w:ind w:left="360" w:hanging="360"/>
      </w:pPr>
      <w:hyperlink r:id="rId22">
        <w:r>
          <w:rPr>
            <w:rStyle w:val="a6"/>
          </w:rPr>
          <w:t>분석 &gt; 이벤트</w:t>
        </w:r>
      </w:hyperlink>
      <w:r>
        <w:t xml:space="preserve">에서 </w:t>
      </w:r>
      <w:r>
        <w:rPr>
          <w:b w:val="on"/>
        </w:rPr>
        <w:t>데이터 유형</w:t>
      </w:r>
      <w:r>
        <w:t>에 데이터셋 지정 후 검색 조회</w:t>
      </w:r>
    </w:p>
    <w:p>
      <w:pPr>
        <w:numPr>
          <w:numId w:val="13"/>
        </w:numPr>
        <w:spacing w:before="0" w:after="0"/>
        <w:ind w:left="360" w:hanging="360"/>
      </w:pPr>
      <w:hyperlink r:id="rId23">
        <w:r>
          <w:rPr>
            <w:rStyle w:val="a6"/>
          </w:rPr>
          <w:t>분석 &gt; 피벗</w:t>
        </w:r>
      </w:hyperlink>
      <w:r>
        <w:t xml:space="preserve">에서 </w:t>
      </w:r>
      <w:r>
        <w:rPr>
          <w:b w:val="on"/>
        </w:rPr>
        <w:t>데이터 유형</w:t>
      </w:r>
      <w:r>
        <w:t>에 데이터셋 지정 후 검색 조회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분석 &gt; 쿼리</w:t>
      </w:r>
      <w:r>
        <w:t>에서 데이터셋을 불러오기</w:t>
      </w:r>
    </w:p>
    <w:p>
      <w:pPr>
        <w:numPr>
          <w:numId w:val="13"/>
        </w:numPr>
        <w:spacing w:before="0" w:after="0"/>
        <w:ind w:left="360" w:hanging="360"/>
      </w:pPr>
      <w:hyperlink r:id="rId24">
        <w:r>
          <w:rPr>
            <w:rStyle w:val="a6"/>
          </w:rPr>
          <w:t>대시보드 &gt; 위젯 관리 &gt; 쿼리 위젯 추가 &gt; 위젯 편집기</w:t>
        </w:r>
      </w:hyperlink>
      <w:r>
        <w:t xml:space="preserve">에서 </w:t>
      </w:r>
      <w:r>
        <w:rPr>
          <w:b w:val="on"/>
        </w:rPr>
        <w:t>데이터 유형</w:t>
      </w:r>
      <w:r>
        <w:t>에 데이터셋 지정 후 검색 조회</w:t>
      </w:r>
    </w:p>
    <w:p>
      <w:pPr>
        <w:numPr>
          <w:numId w:val="13"/>
        </w:numPr>
        <w:spacing w:before="0" w:after="0"/>
        <w:ind w:left="360" w:hanging="360"/>
      </w:pPr>
      <w:hyperlink r:id="rId25">
        <w:r>
          <w:rPr>
            <w:rStyle w:val="a6"/>
          </w:rPr>
          <w:t>정책 &gt; 배치 탐지</w:t>
        </w:r>
      </w:hyperlink>
      <w:r>
        <w:t xml:space="preserve">에서 시나리오 추가 시 </w:t>
      </w:r>
      <w:r>
        <w:rPr>
          <w:b w:val="on"/>
        </w:rPr>
        <w:t>분석방식</w:t>
      </w:r>
      <w:r>
        <w:t>으로 데이터셋 설정</w:t>
      </w:r>
    </w:p>
    <w:p>
      <w:pPr>
        <w:pStyle w:val="a7"/>
      </w:pPr>
      <w:r>
        <w:t>쿼리 결과 저장</w:t>
      </w:r>
    </w:p>
    <w:p>
      <w:r>
        <w:t xml:space="preserve">쿼리 결과는 </w:t>
      </w:r>
      <w:r>
        <w:rPr>
          <w:b w:val="on"/>
        </w:rPr>
        <w:t>쿼리 ID</w:t>
      </w:r>
      <w:r>
        <w:t xml:space="preserve">로 식별되는 특정한 쿼리문을 실행한 결과를 의미합니다. 쿼리 결과로 저장하면, 별도로 쿼리문을 작성하지 않아도 저장된 결과를 즉시 조회할 수 있습니다. 저장된 쿼리 결과는 </w:t>
      </w:r>
      <w:hyperlink r:id="rId26">
        <w:r>
          <w:rPr>
            <w:rStyle w:val="a6"/>
          </w:rPr>
          <w:t>쿼리 결과 불러오기</w:t>
        </w:r>
      </w:hyperlink>
      <w:r>
        <w:t>를 통해 확인할 수 있습니다.</w:t>
      </w:r>
    </w:p>
    <w:p>
      <w:r>
        <w:t xml:space="preserve">도구 모음에서 </w:t>
      </w:r>
      <w:r>
        <w:t>를 클릭하세요.</w:t>
      </w:r>
    </w:p>
    <w:p>
      <w:r>
        <w:t xml:space="preserve">컨텍스트 메뉴에서 </w:t>
      </w:r>
      <w:r>
        <w:rPr>
          <w:b w:val="on"/>
        </w:rPr>
        <w:t>쿼리 결과 저장</w:t>
      </w:r>
      <w:r>
        <w:t>을 선택하세요.</w:t>
      </w:r>
    </w:p>
    <w:p>
      <w:r>
        <w:rPr>
          <w:b w:val="on"/>
        </w:rPr>
        <w:t>쿼리 결과 저장</w:t>
      </w:r>
      <w:r>
        <w:t xml:space="preserve"> 대화상자에서 저장할 이름을 입력한 후 </w:t>
      </w:r>
      <w:r>
        <w:rPr>
          <w:b w:val="on"/>
        </w:rPr>
        <w:t>확인</w:t>
      </w:r>
      <w:r>
        <w:t>을 클릭하세요. 쿼리 결과 데이터는 서버에 저장되며 쿼리 결과 불러오기에서 확인할 수 있습니다.</w:t>
      </w:r>
    </w:p>
    <w:p>
      <w:pPr>
        <w:pStyle w:val="a7"/>
      </w:pPr>
      <w:r>
        <w:t>쿼리 결과 다운로드</w:t>
      </w:r>
    </w:p>
    <w:p>
      <w:r>
        <w:t>쿼리 실행 결과를 파일로 다운로드하려면,</w:t>
      </w:r>
    </w:p>
    <w:p>
      <w:r>
        <w:t xml:space="preserve">도구 모음에서 </w:t>
      </w:r>
      <w:r>
        <w:t>를 클릭하세요.</w:t>
      </w:r>
    </w:p>
    <w:p>
      <w:r>
        <w:t xml:space="preserve">컨텍스트 메뉴에서 </w:t>
      </w:r>
      <w:r>
        <w:rPr>
          <w:b w:val="on"/>
        </w:rPr>
        <w:t>쿼리 결과 다운로드</w:t>
      </w:r>
      <w:r>
        <w:t>를 클릭하세요.</w:t>
      </w:r>
    </w:p>
    <w:p>
      <w:r>
        <w:rPr>
          <w:b w:val="on"/>
        </w:rPr>
        <w:t>쿼리 결과 다운로드</w:t>
      </w:r>
      <w:r>
        <w:t xml:space="preserve"> 대화상자에서 데이터 속성을 입력하거나 선택한 다음, </w:t>
      </w:r>
      <w:r>
        <w:rPr>
          <w:b w:val="on"/>
        </w:rPr>
        <w:t>다운로드</w:t>
      </w:r>
      <w:r>
        <w:t>를 클릭하세요.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파일 이름</w:t>
      </w:r>
      <w:r>
        <w:t>: 다운로드할 쿼리 실행 결과 파일의 이름(기본값: 티켓)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컬럼</w:t>
      </w:r>
      <w:r>
        <w:t xml:space="preserve">: 파일에 저장할 로드 데이터 속성. </w:t>
      </w:r>
      <w:r>
        <w:rPr>
          <w:b w:val="on"/>
        </w:rPr>
        <w:t>전체 선택</w:t>
      </w:r>
      <w:r>
        <w:t>을 클릭하면 모든 속성을 파일에 기록합니다.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파일 형식</w:t>
      </w:r>
      <w:r>
        <w:t>: 다운로드할 파일의 형식(기본값: CSV)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CSV</w:t>
      </w:r>
      <w:r>
        <w:t>: CSV 파일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Excel XML</w:t>
      </w:r>
      <w:r>
        <w:t>: Microsoft Excel에서 열어볼 수 있는 XML 파일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Microsoft Word</w:t>
      </w:r>
      <w:r>
        <w:t>: DOCX 파일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HTML</w:t>
      </w:r>
      <w:r>
        <w:t>: HTML 파일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JSON</w:t>
      </w:r>
      <w:r>
        <w:t>: JSON 파일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PDF</w:t>
      </w:r>
      <w:r>
        <w:t>: PDF 파일</w:t>
      </w:r>
    </w:p>
    <w:p>
      <w:pPr>
        <w:numPr>
          <w:numId w:val="17"/>
        </w:numPr>
        <w:spacing w:before="0" w:after="0"/>
        <w:ind w:left="720" w:hanging="360"/>
      </w:pPr>
      <w:r>
        <w:rPr>
          <w:b w:val="on"/>
        </w:rPr>
        <w:t>Hancom HWPX</w:t>
      </w:r>
      <w:r>
        <w:t>: HWPX 파일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파일 인코딩</w:t>
      </w:r>
      <w:r>
        <w:t>: 파일 인코딩(UTF-8, UTF-18 BE, 확장완성형, 기본값: 확장완성형)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범위</w:t>
      </w:r>
      <w:r>
        <w:t>: 파일에 기록할 로그 개수. 최근에 발생한 로그부터 역시간순으로 지정된 개수만큼만 파일에 기록합니다.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파일 분할 압축</w:t>
      </w:r>
      <w:r>
        <w:t xml:space="preserve">: 쿼리 결과를 레코드 개수를 기준으로 분할해 파일을 생성한 다음, ZIP 파일로 다운로드(기본값: 사용 안 함). 이 옵션을 선택하면 </w:t>
      </w:r>
      <w:r>
        <w:rPr>
          <w:b w:val="on"/>
        </w:rPr>
        <w:t>분할 건수</w:t>
      </w:r>
      <w:r>
        <w:t>를 지정할 수 있습니다.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분할 건수</w:t>
      </w:r>
      <w:r>
        <w:t>: ZIP 파일에 기록할 레코드 개수(기본값: 100,000, 최소 1,000 건).</w:t>
      </w:r>
    </w:p>
    <w:p>
      <w:pPr>
        <w:pStyle w:val="af1"/>
      </w:pPr>
      <w:r>
        <w:t>파일 분할 압축은 4.0.2409.0 버전부터 지원합니다.</w:t>
      </w:r>
    </w:p>
    <w:p>
      <w:pPr>
        <w:pStyle w:val="4"/>
      </w:pPr>
      <w:r>
        <w:t>쿼리 실행 정보 조회</w:t>
      </w:r>
    </w:p>
    <w:p>
      <w:r>
        <w:t xml:space="preserve">입력한 쿼리문을 실행한 결과 화면에서 실행한 쿼리문과 쿼리 실행 시각, 쿼리 소요 시간(단위: ms), 단계별 레코드 건수를 확인할 수 있습니다. 도구 모음에서 </w:t>
      </w:r>
      <w:r>
        <w:t>아이콘을 클릭하면 화면 하단에 정보가 표시됩니다.</w:t>
      </w:r>
    </w:p>
    <w:p>
      <w:pPr>
        <w:pStyle w:val="4"/>
      </w:pPr>
      <w:r>
        <w:t>쿼리 실행 결과 표시 개수 변경</w:t>
      </w:r>
    </w:p>
    <w:p>
      <w:r>
        <w:t xml:space="preserve">쿼리 결과 목록은 50건의 데이터를 기준으로 페이지를 분할하여 보여줍니다. 한 페이지에서 조회할 수 있는 데이터 개수를 변경하려면 쿼리 결과 화면의 도구 모음에서 </w:t>
      </w:r>
      <w:r>
        <w:rPr>
          <w:b w:val="on"/>
        </w:rPr>
        <w:t>표시 개수</w:t>
      </w:r>
      <w:r>
        <w:t>를 클릭하여 설정을 변경하세요.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4">
    <w:lvl w:ilvl="0">
      <w:start w:val="1"/>
      <w:numFmt w:val="decimal"/>
      <w:lvlText w:val="%1."/>
    </w:lvl>
  </w:abstractNum>
  <w:abstractNum w:abstractNumId="5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  <w:num w:numId="14">
    <w:abstractNumId w:val="4"/>
  </w:num>
  <w:num w:numId="15">
    <w:abstractNumId w:val="5"/>
  </w:num>
  <w:num w:numId="16">
    <w:abstractNumId w:val="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21" Target="https://docs.logpresso.comnull" TargetMode="External" Type="http://schemas.openxmlformats.org/officeDocument/2006/relationships/hyperlink"/><Relationship Id="rId22" Target="https://docs.logpresso.comnull" TargetMode="External" Type="http://schemas.openxmlformats.org/officeDocument/2006/relationships/hyperlink"/><Relationship Id="rId23" Target="https://docs.logpresso.comnull" TargetMode="External" Type="http://schemas.openxmlformats.org/officeDocument/2006/relationships/hyperlink"/><Relationship Id="rId24" Target="https://docs.logpresso.comnull" TargetMode="External" Type="http://schemas.openxmlformats.org/officeDocument/2006/relationships/hyperlink"/><Relationship Id="rId25" Target="https://docs.logpresso.comnull" TargetMode="External" Type="http://schemas.openxmlformats.org/officeDocument/2006/relationships/hyperlink"/><Relationship Id="rId26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