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SSO</w:t>
      </w:r>
    </w:p>
    <w:p>
      <w:pPr>
        <w:pStyle w:val="4"/>
      </w:pPr>
      <w:r>
        <w:t>개요</w:t>
      </w:r>
    </w:p>
    <w:p>
      <w:r>
        <w:t>SSO(Single Sign-On)는 하나의 인증 과정으로 여러 서비스에 접속할 수 있는 통합 인증 체계입니다. 조직에서 이미 사용 중인 SAML 2.0, OAuth 2.0 등의 인증 서비스와 로그프레소 소나를 연동하면, 사용자가 별도의 소나 계정 없이도 기존 계정으로 로그인할 수 있습니다.</w:t>
      </w:r>
    </w:p>
    <w:p>
      <w:r>
        <w:rPr>
          <w:b w:val="on"/>
        </w:rPr>
        <w:t>시스템 &gt; SSO</w:t>
      </w:r>
      <w:r>
        <w:t xml:space="preserve"> 메뉴에서 SSO 연동에 사용할 외부 인증 제공자(SSO Provider)를 등록하고 관리할 수 있습니다. SSO 설정을 추가하고 활성화하면 로그인 화면에 해당 인증 서비스를 통한 로그인 버튼이 표시됩니다.</w:t>
      </w:r>
    </w:p>
    <w:p>
      <w:pPr>
        <w:pStyle w:val="af1"/>
      </w:pPr>
      <w:r>
        <w:t>SSO 설정을 조회하거나 관리하려면 관리자 권한이 필요합니다.</w:t>
      </w:r>
    </w:p>
    <w:p>
      <w:pPr>
        <w:pStyle w:val="4"/>
      </w:pPr>
      <w:r>
        <w:t>SSO 설정 목록 조회</w:t>
      </w:r>
    </w:p>
    <w:p>
      <w:r>
        <w:rPr>
          <w:b w:val="on"/>
        </w:rPr>
        <w:t>시스템 &gt; SSO</w:t>
      </w:r>
      <w:r>
        <w:t xml:space="preserve"> 메뉴에서 등록된 SSO 설정 목록을 조회할 수 있습니다.</w:t>
      </w:r>
    </w:p>
    <w:p>
      <w:r>
        <w:drawing>
          <wp:inline distT="0" distR="0" distB="0" distL="0">
            <wp:extent cx="5715000" cy="4013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앱</w:t>
      </w:r>
      <w:r>
        <w:t>: SSO 제공자의 아이콘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활성화</w:t>
      </w:r>
      <w:r>
        <w:t>: SSO 설정의 활성화 상태. 토글을 클릭하여 활성화 또는 비활성화할 수 있습니다. SSO를 활성화하면 로그인 화면에 해당 제공자를 통한 로그인 버튼이 표시됩니다.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SSO 제공자의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설명</w:t>
      </w:r>
      <w:r>
        <w:t>: SSO 설정에 대한 설명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수정일</w:t>
      </w:r>
      <w:r>
        <w:t>: SSO 설정이 마지막으로 수정된 날짜와 시간</w:t>
      </w:r>
    </w:p>
    <w:p>
      <w:r>
        <w:t xml:space="preserve">특정 SSO 설정을 찾으려면 목록 좌측 상단의 </w:t>
      </w:r>
      <w:r>
        <w:rPr>
          <w:b w:val="on"/>
        </w:rPr>
        <w:t>검색창</w:t>
      </w:r>
      <w:r>
        <w:t>에 키워드를 입력하세요.</w:t>
      </w:r>
    </w:p>
    <w:p>
      <w:pPr>
        <w:pStyle w:val="a7"/>
      </w:pPr>
      <w:r>
        <w:t>SSO 목록 다운로드</w:t>
      </w:r>
    </w:p>
    <w:p>
      <w:r>
        <w:t xml:space="preserve">SSO 설정 목록을 파일로 다운로드하려면, 목록 우측 상단의 </w:t>
      </w:r>
      <w:r>
        <w:drawing>
          <wp:inline distT="0" distR="0" distB="0" distL="0">
            <wp:extent cx="228600" cy="228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를 클릭하세요. </w:t>
      </w:r>
      <w:r>
        <w:rPr>
          <w:b w:val="on"/>
        </w:rPr>
        <w:t>SSO 목록 다운로드</w:t>
      </w:r>
      <w:r>
        <w:t xml:space="preserve"> 대화상자에서 </w:t>
      </w:r>
      <w:r>
        <w:rPr>
          <w:b w:val="on"/>
        </w:rPr>
        <w:t>파일 이름</w:t>
      </w:r>
      <w:r>
        <w:t xml:space="preserve">, </w:t>
      </w:r>
      <w:r>
        <w:rPr>
          <w:b w:val="on"/>
        </w:rPr>
        <w:t>컬럼</w:t>
      </w:r>
      <w:r>
        <w:t xml:space="preserve">, </w:t>
      </w:r>
      <w:r>
        <w:rPr>
          <w:b w:val="on"/>
        </w:rPr>
        <w:t>파일 형식</w:t>
      </w:r>
      <w:r>
        <w:t xml:space="preserve">, </w:t>
      </w:r>
      <w:r>
        <w:rPr>
          <w:b w:val="on"/>
        </w:rPr>
        <w:t>인코딩</w:t>
      </w:r>
      <w:r>
        <w:t xml:space="preserve">, </w:t>
      </w:r>
      <w:r>
        <w:rPr>
          <w:b w:val="on"/>
        </w:rPr>
        <w:t>범위</w:t>
      </w:r>
      <w:r>
        <w:t xml:space="preserve">를 지정하고 </w:t>
      </w:r>
      <w:r>
        <w:rPr>
          <w:b w:val="on"/>
        </w:rPr>
        <w:t>확인</w:t>
      </w:r>
      <w:r>
        <w:t xml:space="preserve"> 버튼을 클릭하세요.</w:t>
      </w:r>
    </w:p>
    <w:p>
      <w:r>
        <w:drawing>
          <wp:inline distT="0" distR="0" distB="0" distL="0">
            <wp:extent cx="5715000" cy="75184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SSO 목록 새로 고침</w:t>
      </w:r>
    </w:p>
    <w:p>
      <w:r>
        <w:t xml:space="preserve">목록 우측 상단의 </w:t>
      </w:r>
      <w:r>
        <w:drawing>
          <wp:inline distT="0" distR="0" distB="0" distL="0">
            <wp:extent cx="228600" cy="2286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을 클릭하면 SSO 설정 목록을 최신 상태로 갱신합니다.</w:t>
      </w:r>
    </w:p>
    <w:p>
      <w:pPr>
        <w:pStyle w:val="4"/>
      </w:pPr>
      <w:r>
        <w:t>SSO 설정 추가</w:t>
      </w:r>
    </w:p>
    <w:p>
      <w:r>
        <w:rPr>
          <w:b w:val="on"/>
        </w:rPr>
        <w:t>시스템 &gt; SSO</w:t>
      </w:r>
      <w:r>
        <w:t xml:space="preserve"> 메뉴에서 목록 우측 상단의 </w:t>
      </w:r>
      <w:r>
        <w:rPr>
          <w:b w:val="on"/>
        </w:rPr>
        <w:t>추가</w:t>
      </w:r>
      <w:r>
        <w:t xml:space="preserve"> 버튼을 클릭하세요.</w:t>
      </w:r>
    </w:p>
    <w:p>
      <w:r>
        <w:rPr>
          <w:b w:val="on"/>
        </w:rPr>
        <w:t>SSO 추가</w:t>
      </w:r>
      <w:r>
        <w:t xml:space="preserve"> 패널에서 </w:t>
      </w:r>
      <w:hyperlink r:id="rId14">
        <w:r>
          <w:rPr>
            <w:rStyle w:val="a6"/>
          </w:rPr>
          <w:t>기본 설정</w:t>
        </w:r>
      </w:hyperlink>
      <w:r>
        <w:t xml:space="preserve">과 </w:t>
      </w:r>
      <w:hyperlink r:id="rId15">
        <w:r>
          <w:rPr>
            <w:rStyle w:val="a6"/>
          </w:rPr>
          <w:t>상세 설정</w:t>
        </w:r>
      </w:hyperlink>
      <w:r>
        <w:t>을 입력하세요.</w:t>
      </w:r>
    </w:p>
    <w:p>
      <w:r>
        <w:drawing>
          <wp:inline distT="0" distR="0" distB="0" distL="0">
            <wp:extent cx="5715000" cy="64643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입력을 마치면 패널 우측 상단의 </w:t>
      </w:r>
      <w:r>
        <w:rPr>
          <w:b w:val="on"/>
        </w:rPr>
        <w:t>저장</w:t>
      </w:r>
      <w:r>
        <w:t xml:space="preserve"> 버튼을 클릭하세요.</w:t>
      </w:r>
    </w:p>
    <w:p>
      <w:pPr>
        <w:pStyle w:val="a7"/>
      </w:pPr>
      <w:r>
        <w:t>기본 설정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SSO</w:t>
      </w:r>
      <w:r>
        <w:t>: SSO 제공자 유형을 선택하세요 (필수). 시스템에 설치된 SSO 제공자 목록에서 선택할 수 있습니다.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설명</w:t>
      </w:r>
      <w:r>
        <w:t>: SSO 설정에 대한 설명을 입력하세요 (최대 2,000자).</w:t>
      </w:r>
    </w:p>
    <w:p>
      <w:pPr>
        <w:pStyle w:val="a7"/>
      </w:pPr>
      <w:r>
        <w:t>상세 설정</w:t>
      </w:r>
    </w:p>
    <w:p>
      <w:r>
        <w:rPr>
          <w:b w:val="on"/>
        </w:rPr>
        <w:t>기본 설정</w:t>
      </w:r>
      <w:r>
        <w:t>에서 선택한 SSO 제공자 유형에 따라 상세 설정 항목이 동적으로 변경됩니다. 각 항목의 이름, 필수 여부, 입력 형식은 선택한 SSO 제공자가 제공하는 설정 명세에 따라 결정됩니다. 필수 항목은 레이블 옆에 별표(*)가 표시됩니다.</w:t>
      </w:r>
    </w:p>
    <w:p>
      <w:pPr>
        <w:pStyle w:val="af1"/>
      </w:pPr>
      <w:r>
        <w:t>SSO 제공자에 따라 SAML Endpoint URL, Entity ID, 인증서, Client ID, Client Secret 등의 설정 항목이 표시될 수 있습니다. 각 항목의 설정 방법은 연동할 인증 서비스의 관리자 가이드를 참고하세요.</w:t>
      </w:r>
    </w:p>
    <w:p>
      <w:pPr>
        <w:pStyle w:val="4"/>
      </w:pPr>
      <w:r>
        <w:t>SSO 설정 수정</w:t>
      </w:r>
    </w:p>
    <w:p>
      <w:r>
        <w:rPr>
          <w:b w:val="on"/>
        </w:rPr>
        <w:t>SSO</w:t>
      </w:r>
      <w:r>
        <w:t xml:space="preserve"> 목록에서 수정할 SSO 설정의 행을 클릭하세요.</w:t>
      </w:r>
    </w:p>
    <w:p>
      <w:r>
        <w:rPr>
          <w:b w:val="on"/>
        </w:rPr>
        <w:t>SSO 편집</w:t>
      </w:r>
      <w:r>
        <w:t xml:space="preserve"> 패널에서 필요한 항목을 수정한 후, 패널 우측 상단의 </w:t>
      </w:r>
      <w:r>
        <w:rPr>
          <w:b w:val="on"/>
        </w:rPr>
        <w:t>저장</w:t>
      </w:r>
      <w:r>
        <w:t xml:space="preserve"> 버튼을 클릭하세요. </w:t>
      </w:r>
      <w:r>
        <w:rPr>
          <w:b w:val="on"/>
        </w:rPr>
        <w:t>SSO</w:t>
      </w:r>
      <w:r>
        <w:t xml:space="preserve"> 제공자 유형은 수정할 수 없습니다.</w:t>
      </w:r>
    </w:p>
    <w:p>
      <w:r>
        <w:drawing>
          <wp:inline distT="0" distR="0" distB="0" distL="0">
            <wp:extent cx="5715000" cy="64643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SSO 설정 삭제</w:t>
      </w:r>
    </w:p>
    <w:p>
      <w:r>
        <w:rPr>
          <w:b w:val="on"/>
        </w:rPr>
        <w:t>SSO</w:t>
      </w:r>
      <w:r>
        <w:t xml:space="preserve"> 목록에서 삭제할 SSO 설정을 선택하세요. 목록 최상단의 체크박스를 클릭하면 현재 페이지의 모든 항목을 선택할 수 있습니다.</w:t>
      </w:r>
    </w:p>
    <w:p>
      <w:r>
        <w:t xml:space="preserve">목록 우측 상단의 </w:t>
      </w:r>
      <w:r>
        <w:rPr>
          <w:b w:val="on"/>
        </w:rPr>
        <w:t>삭제</w:t>
      </w:r>
      <w:r>
        <w:t xml:space="preserve"> 버튼을 클릭하세요.</w:t>
      </w:r>
    </w:p>
    <w:p>
      <w:r>
        <w:rPr>
          <w:b w:val="on"/>
        </w:rPr>
        <w:t>SSO 삭제</w:t>
      </w:r>
      <w:r>
        <w:t xml:space="preserve"> 대화상자에서 삭제할 항목을 확인한 후 </w:t>
      </w:r>
      <w:r>
        <w:rPr>
          <w:b w:val="on"/>
        </w:rPr>
        <w:t>삭제</w:t>
      </w:r>
      <w:r>
        <w:t xml:space="preserve"> 버튼을 클릭하세요. 삭제를 취소하려면 </w:t>
      </w:r>
      <w:r>
        <w:rPr>
          <w:b w:val="on"/>
        </w:rPr>
        <w:t>취소</w:t>
      </w:r>
      <w:r>
        <w:t xml:space="preserve"> 버튼을 클릭하세요.</w:t>
      </w:r>
    </w:p>
    <w:p>
      <w:r>
        <w:drawing>
          <wp:inline distT="0" distR="0" distB="0" distL="0">
            <wp:extent cx="5715000" cy="25654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활성화된 SSO 설정은 삭제할 수 없습니다. 삭제하기 전에 먼저 비활성화하세요.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media/image5.png" Type="http://schemas.openxmlformats.org/officeDocument/2006/relationships/image"/><Relationship Id="rId17" Target="media/image6.png" Type="http://schemas.openxmlformats.org/officeDocument/2006/relationships/image"/><Relationship Id="rId18" Target="media/image7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