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위협 인텔리전스</w:t>
      </w:r>
    </w:p>
    <w:p>
      <w:pPr>
        <w:pStyle w:val="4"/>
      </w:pPr>
      <w:r>
        <w:t>개요</w:t>
      </w:r>
    </w:p>
    <w:p>
      <w:r>
        <w:t>로그프레소는 로그프레소 CTI(Cyber Threat Intelligence) 서비스를 통해 최신/알려진 위협에 효과적으로 대응할 수 있도록 지원합니다. 이 서비스들은 다양한 최신 위협 정보를 수집, 분석, 공유하여 조직이 사이버 위협을 신속하게 식별하고 대응할 수 있도록 합니다.</w:t>
      </w:r>
    </w:p>
    <w:p>
      <w:pPr>
        <w:pStyle w:val="a7"/>
      </w:pPr>
      <w:r>
        <w:t>로그프레소 CTI</w:t>
      </w:r>
    </w:p>
    <w:p>
      <w:r>
        <w:t>로그프레소 소나를 설치하면 로그프레소 CTI 피드 목록을 제공합니다.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STR_FEED*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로그프레소 CTI 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사이버 공격과 관련된 악성 IP 주소 정보</w:t>
            </w:r>
          </w:p>
        </w:tc>
      </w:tr>
      <w:tr>
        <w:tc>
          <w:p>
            <w:pPr>
              <w:spacing w:before="0" w:after="0"/>
            </w:pPr>
            <w:r>
              <w:t>로그프레소 CTI 도메인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DOMAIN</w:t>
            </w:r>
          </w:p>
        </w:tc>
        <w:tc>
          <w:p>
            <w:pPr>
              <w:spacing w:before="0" w:after="0"/>
            </w:pPr>
            <w:r>
              <w:t>악성코드 유포지, C&amp;C 서버 등의 악성 도메인 주소 정보</w:t>
            </w:r>
          </w:p>
        </w:tc>
      </w:tr>
      <w:tr>
        <w:tc>
          <w:p>
            <w:pPr>
              <w:spacing w:before="0" w:after="0"/>
            </w:pPr>
            <w:r>
              <w:t>로그프레소 CTI URL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로그프레소 CTI URL 침해 지표 정보</w:t>
            </w:r>
          </w:p>
        </w:tc>
      </w:tr>
      <w:tr>
        <w:tc>
          <w:p>
            <w:pPr>
              <w:spacing w:before="0" w:after="0"/>
            </w:pPr>
            <w:r>
              <w:t>로그프레소 CTI MD5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logpresso_cti_md5</w:t>
            </w:r>
            <w:r>
              <w:t/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로그프레소 CTI MD5 해시 침해 지표 피드</w:t>
            </w:r>
          </w:p>
        </w:tc>
      </w:tr>
      <w:tr>
        <w:tc>
          <w:p>
            <w:pPr>
              <w:spacing w:before="0" w:after="0"/>
            </w:pPr>
            <w:r>
              <w:t>로그프레소 CTI SHA1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logpresso_cti_sha1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SHA1</w:t>
            </w:r>
          </w:p>
        </w:tc>
        <w:tc>
          <w:p>
            <w:pPr>
              <w:spacing w:before="0" w:after="0"/>
            </w:pPr>
            <w:r>
              <w:t>로그프레소 CTI SHA1 해시 침해 지표 피드</w:t>
            </w:r>
          </w:p>
        </w:tc>
      </w:tr>
      <w:tr>
        <w:tc>
          <w:p>
            <w:pPr>
              <w:spacing w:before="0" w:after="0"/>
            </w:pPr>
            <w:r>
              <w:t>로그프레소 CTI SHA256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logpresso_cti_sha256</w:t>
            </w:r>
            <w:r>
              <w:t/>
            </w:r>
          </w:p>
        </w:tc>
        <w:tc>
          <w:p>
            <w:pPr>
              <w:spacing w:before="0" w:after="0"/>
            </w:pPr>
            <w:r>
              <w:t>SHA256</w:t>
            </w:r>
          </w:p>
        </w:tc>
        <w:tc>
          <w:p>
            <w:pPr>
              <w:spacing w:before="0" w:after="0"/>
            </w:pPr>
            <w:r>
              <w:t>로그프레소 CTI SHA256 해시 침해 지표 피드</w:t>
            </w:r>
          </w:p>
        </w:tc>
      </w:tr>
    </w:tbl>
    <w:p>
      <w:r>
        <w:t xml:space="preserve">* </w:t>
      </w:r>
      <w:r>
        <w:rPr>
          <w:b w:val="on"/>
        </w:rPr>
        <w:t>STR_FEED</w:t>
      </w:r>
      <w:r>
        <w:t xml:space="preserve">는 </w:t>
      </w:r>
      <w:hyperlink r:id="rId10">
        <w:r>
          <w:rPr>
            <w:rStyle w:val="a6"/>
          </w:rPr>
          <w:t>matchfeed 명령어 설명서</w:t>
        </w:r>
      </w:hyperlink>
      <w:r>
        <w:t xml:space="preserve">에서 </w:t>
      </w:r>
      <w:r>
        <w:rPr>
          <w:rStyle w:val="af4"/>
        </w:rPr>
        <w:t>name=STR_FEED</w:t>
      </w:r>
      <w:r>
        <w:t xml:space="preserve"> 옵션 설명을 참고하세요.</w:t>
      </w:r>
    </w:p>
    <w:p>
      <w:r>
        <w:t>로그프레소 CTI를 이용하려면,</w:t>
      </w:r>
    </w:p>
    <w:p>
      <w:r>
        <w:t>로그프레소 CTI 피드는 구독 계약이 필요합니다. 유료 구독은 실시간 피드를, 무료 구독은 90일 지연된 피드를 제공합니다.</w:t>
      </w:r>
    </w:p>
    <w:p>
      <w:r>
        <w:t>로그프레소 소나가 로그프레소 CTI 서비스(https://cti.logpresso.com)에 연결할 수 있도록 네트워크 보안 정책을 구성하세요. 앱이 제공하는 CTI 또한 서비스 제공자의 서비스 주소로 연결이 필요합니다.</w:t>
      </w:r>
    </w:p>
    <w:p>
      <w:r>
        <w:t xml:space="preserve">로그프레소 플랫폼에서 로그프레소 CTI 서비스를 이용하려면 로그프레소 CTI 서버에 대한 접속 프로파일을 설정해야 합니다. 접속 프로파일 설정 방법은 </w:t>
      </w:r>
      <w:hyperlink r:id="rId11">
        <w:r>
          <w:rPr>
            <w:rStyle w:val="a6"/>
          </w:rPr>
          <w:t>접속 프로파일</w:t>
        </w:r>
      </w:hyperlink>
      <w:r>
        <w:t>을 참고하세요.</w:t>
      </w:r>
    </w:p>
    <w:p>
      <w:pPr>
        <w:pStyle w:val="a7"/>
      </w:pPr>
      <w:r>
        <w:t>앱이 제공하는 CTI</w:t>
      </w:r>
    </w:p>
    <w:p>
      <w:r>
        <w:t xml:space="preserve">로그프레소 스토어에서 제공하는 </w:t>
      </w:r>
      <w:hyperlink r:id="rId12">
        <w:r>
          <w:rPr>
            <w:rStyle w:val="a6"/>
          </w:rPr>
          <w:t>S2W Quaxar</w:t>
        </w:r>
      </w:hyperlink>
      <w:r>
        <w:t>와 같은 앱은 위협 인텔리전스를 제공합니다. 앱을 설치하면 위협 인텔리전스 목록에서 위협 인텔리전스 CTI 피드를 제공받을 수 있습니다. 이 경우, 해당 CTI 서비스 사업자에게 서비스 이용에 대해 문의 후 이용하세요.</w:t>
      </w:r>
    </w:p>
    <w:p>
      <w:pPr>
        <w:pStyle w:val="4"/>
      </w:pPr>
      <w:r>
        <w:t>위협 인텔리전스 피드 조회/검색</w:t>
      </w:r>
    </w:p>
    <w:p>
      <w:r>
        <w:rPr>
          <w:b w:val="on"/>
        </w:rPr>
        <w:t>정책 &gt; 위협 인텔리전스</w:t>
      </w:r>
      <w:r>
        <w:t>에서 최신 위협 정보 종류를 조회하거나 검색할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활성화</w:t>
      </w:r>
      <w:r>
        <w:t>: 위협 인텔리전스 활성화 토글 버튼(</w:t>
      </w:r>
      <w:r>
        <w:t xml:space="preserve">: 활성화됨, </w:t>
      </w:r>
      <w:r>
        <w:t>: 비활성화됨)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유형</w:t>
      </w:r>
      <w:r>
        <w:t>: 위협 인텔리전스가 제공하는 정보 유형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IP</w:t>
      </w:r>
      <w:r>
        <w:t>: 악성 IP 주소. 주로 공격자의 출발지 또는 명령 제어 서버를 식별하는 데 사용됩니다.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DOMAIN</w:t>
      </w:r>
      <w:r>
        <w:t>: 악성 도메인 주소. 피싱 사이트나 악성 코드 배포 사이트를 식별하는 데 사용됩니다.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MD5, SHA1, SHA256</w:t>
      </w:r>
      <w:r>
        <w:t>: 정상/악성 파일의 해시값. 파일 무결성 확인과 악성 파일 식별에 사용됩니다.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URL</w:t>
      </w:r>
      <w:r>
        <w:t>: 악성 웹 URL 유형의 위협 정보. 악성 코드 배포나 피싱 시도에 쓰이는 악성 웹사이트 링크를 차단하는 데 사용됩니다.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EMAIL</w:t>
      </w:r>
      <w:r>
        <w:t>: 침해된 이메일 주소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CTI 피드의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CTI 피드에 대한 설명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최근 업데이트</w:t>
      </w:r>
      <w:r>
        <w:t>: 위협 인텔리전스 최근 업데이트 일시</w:t>
      </w:r>
    </w:p>
    <w:p>
      <w:r>
        <w:t xml:space="preserve">위협 인텔리전스 목록에서 특정한 위협 인텔리전스를 찾으려면 도구 모음에서 검색 도구를 사용하세요. 검색 도구는 입력한 단어가 </w:t>
      </w:r>
      <w:r>
        <w:rPr>
          <w:b w:val="on"/>
        </w:rPr>
        <w:t>이름</w:t>
      </w:r>
      <w:r>
        <w:t>에 포함된 위협 인텔리전스 피드를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위협 인텔리전스 목록을 로컬 PC에 파일로 다운로드하려면 도구 모음에서 </w:t>
      </w:r>
      <w:r>
        <w:rPr>
          <w:b w:val="on"/>
        </w:rPr>
        <w:t>다운로드</w:t>
      </w:r>
      <w:r>
        <w:t>를 클릭하여 원하는 파일 형태로 다운로드하세요.</w:t>
      </w:r>
    </w:p>
    <w:p>
      <w:pPr>
        <w:pStyle w:val="a7"/>
      </w:pPr>
      <w:r>
        <w:t>목록 새로 고침</w:t>
      </w:r>
    </w:p>
    <w:p>
      <w:r>
        <w:t xml:space="preserve">위협 인텔리전스의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위협 인텔리전스 활용</w:t>
      </w:r>
    </w:p>
    <w:p>
      <w:r>
        <w:t>위협 인텔리전스를 활용하는 기능은 다음과 같습니다.</w:t>
      </w:r>
    </w:p>
    <w:p>
      <w:pPr>
        <w:pStyle w:val="a7"/>
      </w:pPr>
      <w:r>
        <w:t>시나리오 빌더</w:t>
      </w:r>
    </w:p>
    <w:p>
      <w:r>
        <w:rPr>
          <w:b w:val="on"/>
        </w:rPr>
        <w:t>정책 &gt; 실시간 탐지</w:t>
      </w:r>
      <w:r>
        <w:t>에서 탐지 시나리오를 추가/수정할 때 시나리오 빌더를 이용해 위협 인텔리전스를 활용할 수 있습니다.</w:t>
      </w:r>
    </w:p>
    <w:p>
      <w:r>
        <w:t xml:space="preserve">다음은 시나리오 빌더에서 입력 필드의 유형별로 사용할 수 있는 위협 인텔리전스 피드 관련 내용을 요약한 것입니다. 자세한 내용은 </w:t>
      </w:r>
      <w:hyperlink r:id="rId13">
        <w:r>
          <w:rPr>
            <w:rStyle w:val="a6"/>
          </w:rPr>
          <w:t>필드 유형별 룰 및 매개변수</w:t>
        </w:r>
      </w:hyperlink>
      <w:r>
        <w:t>를 참고하세요.</w:t>
      </w:r>
    </w:p>
    <w:p>
      <w:r>
        <w:rPr>
          <w:b w:val="on"/>
        </w:rPr>
        <w:t>IP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 주소가 특정 평판 DB에 포함</w:t>
            </w:r>
          </w:p>
        </w:tc>
        <w:tc>
          <w:p>
            <w:pPr>
              <w:spacing w:before="0" w:after="0"/>
            </w:pPr>
            <w:r>
              <w:t>평판 DB</w:t>
            </w:r>
          </w:p>
        </w:tc>
        <w:tc>
          <w:p>
            <w:pPr>
              <w:spacing w:before="0" w:after="0"/>
            </w:pPr>
            <w:r>
              <w:t>CTI 피드 선택</w:t>
            </w:r>
          </w:p>
        </w:tc>
        <w:tc>
          <w:p>
            <w:pPr>
              <w:spacing w:before="0" w:after="0"/>
            </w:pPr>
            <w:r>
              <w:t>지정한 평판 DB에 포함된 필드 값을 필터링</w:t>
            </w:r>
          </w:p>
        </w:tc>
      </w:tr>
      <w:tr>
        <w:tc>
          <w:p>
            <w:pPr>
              <w:spacing w:before="0" w:after="0"/>
            </w:pPr>
            <w:r>
              <w:t>IP 주소가 평판 DB에 포함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모든 위협 인텔리전스에 한 번이라도 포함된 필드 값을 필터링</w:t>
            </w:r>
          </w:p>
        </w:tc>
      </w:tr>
    </w:tbl>
    <w:p>
      <w:r>
        <w:rPr>
          <w:b w:val="on"/>
        </w:rPr>
        <w:t>MD5/SHA1/SHA256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대상 해시값과 일치</w:t>
            </w:r>
          </w:p>
        </w:tc>
        <w:tc>
          <w:p>
            <w:pPr>
              <w:spacing w:before="0" w:after="0"/>
            </w:pPr>
            <w:r>
              <w:t>해시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  <w:tc>
          <w:p>
            <w:pPr>
              <w:spacing w:before="0" w:after="0"/>
            </w:pPr>
            <w:r>
              <w:t>해시 값이 일치하는 필드 값을 필터링</w:t>
            </w:r>
          </w:p>
        </w:tc>
      </w:tr>
      <w:tr>
        <w:tc>
          <w:p>
            <w:pPr>
              <w:spacing w:before="0" w:after="0"/>
            </w:pPr>
            <w:r>
              <w:t>평판 DB에 포함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모든 위협 인텔리전스에 한 번이라도 포함된 필드 값을 필터링</w:t>
            </w:r>
          </w:p>
        </w:tc>
      </w:tr>
      <w:tr>
        <w:tc>
          <w:p>
            <w:pPr>
              <w:spacing w:before="0" w:after="0"/>
            </w:pPr>
            <w:r>
              <w:t>특정 평판 DB에 포함</w:t>
            </w:r>
          </w:p>
        </w:tc>
        <w:tc>
          <w:p>
            <w:pPr>
              <w:spacing w:before="0" w:after="0"/>
            </w:pPr>
            <w:r>
              <w:t>평판DB</w:t>
            </w:r>
          </w:p>
        </w:tc>
        <w:tc>
          <w:p>
            <w:pPr>
              <w:spacing w:before="0" w:after="0"/>
            </w:pPr>
            <w:r>
              <w:t>CTI 피드 선택</w:t>
            </w:r>
          </w:p>
        </w:tc>
        <w:tc>
          <w:p>
            <w:pPr>
              <w:spacing w:before="0" w:after="0"/>
            </w:pPr>
            <w:r>
              <w:t>지정한 평판 DB에 포함된 필드 값을 필터링</w:t>
            </w:r>
          </w:p>
        </w:tc>
      </w:tr>
    </w:tbl>
    <w:p>
      <w:r>
        <w:rPr>
          <w:b w:val="on"/>
        </w:rPr>
        <w:t>URL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URL이 평판 DB에 포함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평판 DB에 포함된 필드 값을 필터링</w:t>
            </w:r>
          </w:p>
        </w:tc>
      </w:tr>
      <w:tr>
        <w:tc>
          <w:p>
            <w:pPr>
              <w:spacing w:before="0" w:after="0"/>
            </w:pPr>
            <w:r>
              <w:t>URL이 특정 평판 DB에 포함</w:t>
            </w:r>
          </w:p>
        </w:tc>
        <w:tc>
          <w:p>
            <w:pPr>
              <w:spacing w:before="0" w:after="0"/>
            </w:pPr>
            <w:r>
              <w:t>평판DB</w:t>
            </w:r>
          </w:p>
        </w:tc>
        <w:tc>
          <w:p>
            <w:pPr>
              <w:spacing w:before="0" w:after="0"/>
            </w:pPr>
            <w:r>
              <w:t>CTI 피드 선택</w:t>
            </w:r>
          </w:p>
        </w:tc>
        <w:tc>
          <w:p>
            <w:pPr>
              <w:spacing w:before="0" w:after="0"/>
            </w:pPr>
            <w:r>
              <w:t>특정 평판 DB에 포함되어 필드 값을 필터링</w:t>
            </w:r>
          </w:p>
        </w:tc>
      </w:tr>
    </w:tbl>
    <w:p>
      <w:r>
        <w:rPr>
          <w:b w:val="on"/>
        </w:rPr>
        <w:t>DOMAIN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DOMAIN이 평판 DB에 포함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평판 DB에 포함된 필드 값을 필터링</w:t>
            </w:r>
          </w:p>
        </w:tc>
      </w:tr>
      <w:tr>
        <w:tc>
          <w:p>
            <w:pPr>
              <w:spacing w:before="0" w:after="0"/>
            </w:pPr>
            <w:r>
              <w:t>DOMAIN이 특정 평판 DB에 포함</w:t>
            </w:r>
          </w:p>
        </w:tc>
        <w:tc>
          <w:p>
            <w:pPr>
              <w:spacing w:before="0" w:after="0"/>
            </w:pPr>
            <w:r>
              <w:t>평판DB</w:t>
            </w:r>
          </w:p>
        </w:tc>
        <w:tc>
          <w:p>
            <w:pPr>
              <w:spacing w:before="0" w:after="0"/>
            </w:pPr>
            <w:r>
              <w:t>CTI 피드 선택</w:t>
            </w:r>
          </w:p>
        </w:tc>
        <w:tc>
          <w:p>
            <w:pPr>
              <w:spacing w:before="0" w:after="0"/>
            </w:pPr>
            <w:r>
              <w:t>특정 평판 DB에 포함되어 필드 값을 필터링</w:t>
            </w:r>
          </w:p>
        </w:tc>
      </w:tr>
    </w:tbl>
    <w:p>
      <w:pPr>
        <w:pStyle w:val="a7"/>
      </w:pPr>
      <w:r>
        <w:t>쿼리</w:t>
      </w:r>
    </w:p>
    <w:p>
      <w:r>
        <w:rPr>
          <w:b w:val="on"/>
        </w:rPr>
        <w:t>정책 &gt; 실시간 탐지</w:t>
      </w:r>
      <w:r>
        <w:t xml:space="preserve"> 또는 </w:t>
      </w:r>
      <w:r>
        <w:rPr>
          <w:b w:val="on"/>
        </w:rPr>
        <w:t>정책 &gt; 배치 탐지</w:t>
      </w:r>
      <w:r>
        <w:t xml:space="preserve">에서 탐지 시나리오를 추가하거나 수정할 때 </w:t>
      </w:r>
      <w:hyperlink r:id="rId14">
        <w:r>
          <w:rPr>
            <w:rStyle w:val="a6"/>
          </w:rPr>
          <w:t>matchfeed</w:t>
        </w:r>
      </w:hyperlink>
      <w:r>
        <w:t xml:space="preserve"> 명령이나 </w:t>
      </w:r>
      <w:hyperlink r:id="rId15">
        <w:r>
          <w:rPr>
            <w:rStyle w:val="a6"/>
          </w:rPr>
          <w:t>matchfeed()</w:t>
        </w:r>
      </w:hyperlink>
      <w:r>
        <w:t xml:space="preserve"> 함수를 이용해 위협 인텔리전스를 활용할 수 있습니다. 그 외에 쿼리문을 입력할 수 있는 기능이면 어디서든 위협 인텔리전스를 이용할 수 있다는 것도 기억하세요.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logpresso.store/ko/apps/quaxar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