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가로 막대</w:t>
      </w:r>
    </w:p>
    <w:p>
      <w:pPr>
        <w:pStyle w:val="4"/>
      </w:pPr>
      <w:r>
        <w:t>개요</w:t>
      </w:r>
    </w:p>
    <w:p>
      <w:r>
        <w:t>가로 막대 위젯은 각 항목(독립 변수)의 값(종속 변수)을 수평 방향의 막대로 표시합니다. IP 주소, 호스트명, 사용자 계정 등 레이블이 길거나 비교 항목이 많을 때 세로 막대보다 가독성이 높습니다. 항목별 순위나 크기 비교에 적합합니다.</w:t>
      </w:r>
    </w:p>
    <w:p>
      <w:r>
        <w:t xml:space="preserve">쿼리 위젯 전반에 대한 설명은 </w:t>
      </w:r>
      <w:hyperlink r:id="rId10">
        <w:r>
          <w:rPr>
            <w:rStyle w:val="a6"/>
          </w:rPr>
          <w:t>쿼리 위젯</w:t>
        </w:r>
      </w:hyperlink>
      <w:r>
        <w:t>을 참고하세요.</w:t>
      </w:r>
    </w:p>
    <w:p>
      <w:pPr>
        <w:pStyle w:val="4"/>
      </w:pPr>
      <w:r>
        <w:t>차트 설정</w:t>
      </w:r>
    </w:p>
    <w:p>
      <w:r>
        <w:t xml:space="preserve">피벗 테이블 에디터에서 차트 유형을 </w:t>
      </w:r>
      <w:r>
        <w:rPr>
          <w:b w:val="on"/>
        </w:rPr>
        <w:t>가로 막대</w:t>
      </w:r>
      <w:r>
        <w:t>로 선택한 후 차트 설정 버튼을 클릭합니다.</w:t>
      </w:r>
    </w:p>
    <w:p>
      <w:pPr>
        <w:pStyle w:val="a7"/>
      </w:pPr>
      <w:r>
        <w:t>변수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X 축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독립 변수</w:t>
      </w:r>
      <w:r>
        <w:t>: 막대 레이블로 사용할 필드를 선택합니다.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Y 축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자동으로 선택</w:t>
      </w:r>
      <w:r>
        <w:t>: 숫자형 필드를 모두 종속 변수로 자동 선택합니다.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종속 변수</w:t>
      </w:r>
      <w:r>
        <w:t>: 종속 변수를 직접 지정합니다.</w:t>
      </w:r>
    </w:p>
    <w:p>
      <w:pPr>
        <w:pStyle w:val="a7"/>
      </w:pPr>
      <w:r>
        <w:t>보기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확대 방향</w:t>
      </w:r>
      <w:r>
        <w:t>: 드래그 확대 방향을 선택합니다(기본값: 없음, 범위: x, y, xy).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빈 값을 연결해서 표시</w:t>
      </w:r>
      <w:r>
        <w:t>: 빈 값 구간 처리 방식을 설정합니다.</w:t>
      </w:r>
    </w:p>
    <w:p>
      <w:pPr>
        <w:pStyle w:val="a7"/>
      </w:pPr>
      <w:r>
        <w:t>차트 서식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제목</w:t>
      </w:r>
      <w:r>
        <w:t>: 차트 제목, 부제목을 입력합니다.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차트 영역</w:t>
      </w:r>
      <w:r>
        <w:t>: 배경색, 테두리 두께, 테두리 색을 설정합니다.</w:t>
      </w:r>
    </w:p>
    <w:p>
      <w:pPr>
        <w:pStyle w:val="a7"/>
      </w:pPr>
      <w:r>
        <w:t>축 서식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X 축</w:t>
      </w:r>
      <w:r>
        <w:t>: 제목, 표시 형식을 설정합니다.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Y 축</w:t>
      </w:r>
      <w:r>
        <w:t>: 제목, 표시 형식, 최솟값, 최댓값을 설정합니다.</w:t>
      </w:r>
    </w:p>
    <w:p>
      <w:pPr>
        <w:pStyle w:val="a7"/>
      </w:pPr>
      <w:r>
        <w:t>계열 서식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차트 종류</w:t>
      </w:r>
      <w:r>
        <w:t>: 계열 유형을 재정의합니다(기본값: 자동).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계열 색</w:t>
      </w:r>
      <w:r>
        <w:t>: 막대 색상을 지정합니다.</w:t>
      </w:r>
    </w:p>
    <w:p>
      <w:pPr>
        <w:pStyle w:val="a7"/>
      </w:pPr>
      <w:r>
        <w:t>레이블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모든 계열에 레이블 표시</w:t>
      </w:r>
      <w:r>
        <w:t>: 막대 끝에 값을 표시합니다.</w:t>
      </w:r>
    </w:p>
    <w:p>
      <w:pPr>
        <w:pStyle w:val="a7"/>
      </w:pPr>
      <w:r>
        <w:t>범례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표시</w:t>
      </w:r>
      <w:r>
        <w:t>: 범례 표시 여부를 설정합니다.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항목 배치</w:t>
      </w:r>
      <w:r>
        <w:t>: 범위: 수평, 수직.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수평 정렬 / 수직 정렬</w:t>
      </w:r>
      <w:r>
        <w:t>: 범례 위치를 설정합니다.</w:t>
      </w:r>
    </w:p>
    <w:p>
      <w:pPr>
        <w:pStyle w:val="a7"/>
      </w:pPr>
      <w:r>
        <w:t>이벤트</w:t>
      </w:r>
    </w:p>
    <w:p>
      <w:r>
        <w:t>클릭 이벤트를 설정합니다.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