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사용자 입력</w:t>
      </w:r>
    </w:p>
    <w:p>
      <w:r>
        <w:t xml:space="preserve">이 작업은 사용자에게 입력을 받아서 처리합니다. 작업은 사용자가 필요한 데이터를 입력할 때까지 대기하고 있다가 사용자의 입력을 받으면 처리 결과를 출력 매개변수인 </w:t>
      </w:r>
      <w:r>
        <w:rPr>
          <w:rStyle w:val="af4"/>
        </w:rPr>
        <w:t>input</w:t>
      </w:r>
      <w:r>
        <w:t>으로 반환합니다.</w:t>
      </w:r>
    </w:p>
    <w:p>
      <w:r>
        <w:t xml:space="preserve">사용자 입력 작업이 만든 요청은 </w:t>
      </w:r>
      <w:r>
        <w:rPr>
          <w:b w:val="on"/>
        </w:rPr>
        <w:t>유형</w:t>
      </w:r>
      <w:r>
        <w:t xml:space="preserve">이 명령에 따라 </w:t>
      </w:r>
      <w:r>
        <w:rPr>
          <w:b w:val="on"/>
        </w:rPr>
        <w:t>논리형</w:t>
      </w:r>
      <w:r>
        <w:t>·</w:t>
      </w:r>
      <w:r>
        <w:rPr>
          <w:b w:val="on"/>
        </w:rPr>
        <w:t>문자열</w:t>
      </w:r>
      <w:r>
        <w:t>·</w:t>
      </w:r>
      <w:r>
        <w:rPr>
          <w:b w:val="on"/>
        </w:rPr>
        <w:t>텍스트 블록</w:t>
      </w:r>
      <w:r>
        <w:t>·</w:t>
      </w:r>
      <w:r>
        <w:rPr>
          <w:b w:val="on"/>
        </w:rPr>
        <w:t>열거형</w:t>
      </w:r>
      <w:r>
        <w:t xml:space="preserve">으로 표시됩니다. 사용자의 입력을 대기 중인 작업은 </w:t>
      </w:r>
      <w:hyperlink r:id="rId10">
        <w:r>
          <w:rPr>
            <w:rStyle w:val="a6"/>
          </w:rPr>
          <w:t>대응 &gt; 승인 요청</w:t>
        </w:r>
      </w:hyperlink>
      <w:r>
        <w:t xml:space="preserve">에서 확인할 수 있습니다. 다음은 승인 요청 목록에서 </w:t>
      </w:r>
      <w:r>
        <w:rPr>
          <w:b w:val="on"/>
        </w:rPr>
        <w:t>유형</w:t>
      </w:r>
      <w:r>
        <w:t xml:space="preserve">이 </w:t>
      </w:r>
      <w:r>
        <w:rPr>
          <w:b w:val="on"/>
        </w:rPr>
        <w:t>논리형</w:t>
      </w:r>
      <w:r>
        <w:t>인 항목을 클릭한 모습입니다.</w:t>
      </w:r>
    </w:p>
    <w:p>
      <w:r>
        <w:drawing>
          <wp:inline distT="0" distR="0" distB="0" distL="0">
            <wp:extent cx="5715000" cy="39370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사용자의 입력을 처리한 결과는 </w:t>
      </w:r>
      <w:hyperlink r:id="rId12">
        <w:r>
          <w:rPr>
            <w:rStyle w:val="a6"/>
          </w:rPr>
          <w:t>대응 &gt; 승인 내역</w:t>
        </w:r>
      </w:hyperlink>
      <w:r>
        <w:t xml:space="preserve">에서 확인할 수 있습니다. 승인 내역 목록에는 </w:t>
      </w:r>
      <w:r>
        <w:rPr>
          <w:b w:val="on"/>
        </w:rPr>
        <w:t>유형</w:t>
      </w:r>
      <w:r>
        <w:t xml:space="preserve"> 열이 없고 </w:t>
      </w:r>
      <w:r>
        <w:rPr>
          <w:b w:val="on"/>
        </w:rPr>
        <w:t>알림 유형</w:t>
      </w:r>
      <w:r>
        <w:t xml:space="preserve">과 </w:t>
      </w:r>
      <w:r>
        <w:rPr>
          <w:b w:val="on"/>
        </w:rPr>
        <w:t>상태</w:t>
      </w:r>
      <w:r>
        <w:t xml:space="preserve"> 열이 있습니다. </w:t>
      </w:r>
      <w:r>
        <w:rPr>
          <w:b w:val="on"/>
        </w:rPr>
        <w:t>상태</w:t>
      </w:r>
      <w:r>
        <w:t xml:space="preserve">가 </w:t>
      </w:r>
      <w:r>
        <w:rPr>
          <w:b w:val="on"/>
        </w:rPr>
        <w:t>사용자 입력</w:t>
      </w:r>
      <w:r>
        <w:t xml:space="preserve">인 항목을 클릭하면 다음과 같이 처리 여부를 확인할 수 있습니다(입력한 값은 </w:t>
      </w:r>
      <w:r>
        <w:rPr>
          <w:b w:val="on"/>
        </w:rPr>
        <w:t>대응 &gt; 자동 대응 내역</w:t>
      </w:r>
      <w:r>
        <w:t>의 작업 출력에서 확인하세요).</w:t>
      </w:r>
    </w:p>
    <w:p>
      <w:r>
        <w:drawing>
          <wp:inline distT="0" distR="0" distB="0" distL="0">
            <wp:extent cx="5715000" cy="50419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0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사용자 입력 작업은 선택한 </w:t>
      </w:r>
      <w:r>
        <w:rPr>
          <w:b w:val="on"/>
        </w:rPr>
        <w:t>명령</w:t>
      </w:r>
      <w:r>
        <w:t xml:space="preserve">에 따라 </w:t>
      </w:r>
      <w:hyperlink r:id="rId14">
        <w:r>
          <w:rPr>
            <w:rStyle w:val="a6"/>
          </w:rPr>
          <w:t>논리형</w:t>
        </w:r>
      </w:hyperlink>
      <w:r>
        <w:t xml:space="preserve">, </w:t>
      </w:r>
      <w:hyperlink r:id="rId15">
        <w:r>
          <w:rPr>
            <w:rStyle w:val="a6"/>
          </w:rPr>
          <w:t>문자열</w:t>
        </w:r>
      </w:hyperlink>
      <w:r>
        <w:t xml:space="preserve">, </w:t>
      </w:r>
      <w:hyperlink r:id="rId16">
        <w:r>
          <w:rPr>
            <w:rStyle w:val="a6"/>
          </w:rPr>
          <w:t>텍스트 블록</w:t>
        </w:r>
      </w:hyperlink>
      <w:r>
        <w:t xml:space="preserve">, </w:t>
      </w:r>
      <w:hyperlink r:id="rId17">
        <w:r>
          <w:rPr>
            <w:rStyle w:val="a6"/>
          </w:rPr>
          <w:t>열거형</w:t>
        </w:r>
      </w:hyperlink>
      <w:r>
        <w:t xml:space="preserve">으로 나누어 볼 수 있습니다. 출력 매개변수 </w:t>
      </w:r>
      <w:r>
        <w:rPr>
          <w:rStyle w:val="af4"/>
        </w:rPr>
        <w:t>input</w:t>
      </w:r>
      <w:r>
        <w:t>에 저장되는 데이터 타입은 명령에 따라 결정됩니다.</w:t>
      </w:r>
    </w:p>
    <w:p>
      <w:r>
        <w:drawing>
          <wp:inline distT="0" distR="0" distB="0" distL="0">
            <wp:extent cx="5715000" cy="171704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717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r>
        <w:t>논리형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사용자 입력 (논리형)</w:t>
      </w:r>
      <w:r>
        <w:t xml:space="preserve"> 명령일 때 사용자 입력 작업은 사용자가 </w:t>
      </w:r>
      <w:r>
        <w:rPr>
          <w:b w:val="on"/>
        </w:rPr>
        <w:t>네</w:t>
      </w:r>
      <w:r>
        <w:t xml:space="preserve">(자동 대응 내역에서는 </w:t>
      </w:r>
      <w:r>
        <w:rPr>
          <w:b w:val="on"/>
        </w:rPr>
        <w:t>예</w:t>
      </w:r>
      <w:r>
        <w:t xml:space="preserve">) 또는 </w:t>
      </w:r>
      <w:r>
        <w:rPr>
          <w:b w:val="on"/>
        </w:rPr>
        <w:t>아니오</w:t>
      </w:r>
      <w:r>
        <w:t xml:space="preserve">로 응답할 수 있는 요청을 생성합니다. 사용자의 응답이 </w:t>
      </w:r>
      <w:r>
        <w:rPr>
          <w:b w:val="on"/>
        </w:rPr>
        <w:t>네</w:t>
      </w:r>
      <w:r>
        <w:t>(</w:t>
      </w:r>
      <w:r>
        <w:rPr>
          <w:b w:val="on"/>
        </w:rPr>
        <w:t>예</w:t>
      </w:r>
      <w:r>
        <w:t>)일 때 참(</w:t>
      </w:r>
      <w:r>
        <w:rPr>
          <w:rStyle w:val="af4"/>
        </w:rPr>
        <w:t>true</w:t>
      </w:r>
      <w:r>
        <w:t xml:space="preserve">), </w:t>
      </w:r>
      <w:r>
        <w:rPr>
          <w:b w:val="on"/>
        </w:rPr>
        <w:t>아니오</w:t>
      </w:r>
      <w:r>
        <w:t>일 때 거짓(</w:t>
      </w:r>
      <w:r>
        <w:rPr>
          <w:rStyle w:val="af4"/>
        </w:rPr>
        <w:t>false</w:t>
      </w:r>
      <w:r>
        <w:t xml:space="preserve">)을 출력 매개변수 </w:t>
      </w:r>
      <w:r>
        <w:rPr>
          <w:rStyle w:val="af4"/>
        </w:rPr>
        <w:t>input</w:t>
      </w:r>
      <w:r>
        <w:t>에 반환합니다.</w:t>
      </w:r>
    </w:p>
    <w:p>
      <w:r>
        <w:t xml:space="preserve">이 작업은 사용자의 응답에 따라 작업 흐름을 분기할 수 있도록 </w:t>
      </w:r>
      <w:hyperlink r:id="rId19">
        <w:r>
          <w:rPr>
            <w:rStyle w:val="a6"/>
          </w:rPr>
          <w:t>표현식 분기</w:t>
        </w:r>
      </w:hyperlink>
      <w:r>
        <w:t>와 함께 사용되는 경우가 많습니다.</w:t>
      </w:r>
    </w:p>
    <w:p>
      <w:r>
        <w:t>논리형 명령의 속성 패널은 위 사용자 입력 절의 그림(추가 관찰 여부 작업)과 같습니다.</w:t>
      </w:r>
    </w:p>
    <w:p>
      <w:r>
        <w:rPr>
          <w:b w:val="on"/>
        </w:rPr>
        <w:t>명령</w:t>
      </w:r>
    </w:p>
    <w:p>
      <w:pPr>
        <w:ind w:left="400"/>
      </w:pPr>
      <w:r>
        <w:rPr>
          <w:b w:val="on"/>
        </w:rPr>
        <w:t>사용자 입력 (논리형)</w:t>
      </w:r>
      <w:r>
        <w:t xml:space="preserve"> 명령을 선택하세요.</w:t>
      </w:r>
    </w:p>
    <w:p>
      <w:r>
        <w:rPr>
          <w:b w:val="on"/>
        </w:rPr>
        <w:t>입력 매개변수</w:t>
      </w:r>
    </w:p>
    <w:p>
      <w:r>
        <w:t xml:space="preserve">사용자에게 입력 요청 질문을 제시할 때 필요한 </w:t>
      </w:r>
      <w:r>
        <w:rPr>
          <w:b w:val="on"/>
        </w:rPr>
        <w:t>제목</w:t>
      </w:r>
      <w:r>
        <w:t xml:space="preserve">과 </w:t>
      </w:r>
      <w:r>
        <w:rPr>
          <w:b w:val="on"/>
        </w:rPr>
        <w:t>내용</w:t>
      </w:r>
      <w:r>
        <w:t xml:space="preserve">을 작성하고, 필요하다면 </w:t>
      </w:r>
      <w:r>
        <w:rPr>
          <w:b w:val="on"/>
        </w:rPr>
        <w:t>변수 목록</w:t>
      </w:r>
      <w:r>
        <w:t>에서 변수를 선택하세요.</w:t>
      </w:r>
    </w:p>
    <w:p>
      <w:r>
        <w:rPr>
          <w:b w:val="on"/>
        </w:rPr>
        <w:t>제목*</w:t>
      </w:r>
    </w:p>
    <w:p>
      <w:pPr>
        <w:ind w:left="400"/>
      </w:pPr>
      <w:r>
        <w:t>사용자 입력 요청의 제목을 입력하세요.</w:t>
      </w:r>
    </w:p>
    <w:p>
      <w:r>
        <w:rPr>
          <w:b w:val="on"/>
        </w:rPr>
        <w:t>내용*</w:t>
      </w:r>
    </w:p>
    <w:p>
      <w:pPr>
        <w:ind w:left="400"/>
      </w:pPr>
      <w:r>
        <w:t>사용자 입력 요청문을 입력하세요.</w:t>
      </w:r>
    </w:p>
    <w:p>
      <w:r>
        <w:rPr>
          <w:b w:val="on"/>
        </w:rPr>
        <w:t>변수 목록</w:t>
      </w:r>
    </w:p>
    <w:p>
      <w:pPr>
        <w:ind w:left="400"/>
      </w:pPr>
      <w:r>
        <w:rPr>
          <w:b w:val="on"/>
        </w:rPr>
        <w:t>추가</w:t>
      </w:r>
      <w:r>
        <w:t xml:space="preserve">를 클릭하고 </w:t>
      </w:r>
      <w:r>
        <w:rPr>
          <w:b w:val="on"/>
        </w:rPr>
        <w:t>제목</w:t>
      </w:r>
      <w:r>
        <w:t xml:space="preserve">이나 </w:t>
      </w:r>
      <w:r>
        <w:rPr>
          <w:b w:val="on"/>
        </w:rPr>
        <w:t>내용</w:t>
      </w:r>
      <w:r>
        <w:t xml:space="preserve">에서 활용할 변수를 선택하세요. </w:t>
      </w:r>
      <w:r>
        <w:rPr>
          <w:b w:val="on"/>
        </w:rPr>
        <w:t>제목</w:t>
      </w:r>
      <w:r>
        <w:t xml:space="preserve">과 </w:t>
      </w:r>
      <w:r>
        <w:rPr>
          <w:b w:val="on"/>
        </w:rPr>
        <w:t>내용</w:t>
      </w:r>
      <w:r>
        <w:t xml:space="preserve">은 모두 문자열입니다. 변수값을 문자열에서 치환해서 사용하려면 </w:t>
      </w:r>
      <w:r>
        <w:rPr>
          <w:rStyle w:val="af4"/>
        </w:rPr>
        <w:t>${변수}</w:t>
      </w:r>
      <w:r>
        <w:t xml:space="preserve"> 형식을 사용하세요.</w:t>
      </w:r>
    </w:p>
    <w:p>
      <w:pPr>
        <w:pStyle w:val="af1"/>
      </w:pPr>
      <w:r>
        <w:t>$("변수")는 로그프레소 쿼리에서 변수값을 참조할 때 사용하는 함수이므로 문자열 안에서 사용할 수 없습니다.</w:t>
      </w:r>
    </w:p>
    <w:p>
      <w:pPr>
        <w:pStyle w:val="4"/>
      </w:pPr>
      <w:r>
        <w:t>문자열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사용자 입력 (문자열)</w:t>
      </w:r>
      <w:r>
        <w:t xml:space="preserve"> 명령일 때 사용자 입력 작업은 사용자에게 문자열 입력을 받는 요청을 생성합니다. 입력받은 문자열은 출력 매개변수 </w:t>
      </w:r>
      <w:r>
        <w:rPr>
          <w:rStyle w:val="af4"/>
        </w:rPr>
        <w:t>input</w:t>
      </w:r>
      <w:r>
        <w:t>에 문자열로 반환합니다.</w:t>
      </w:r>
    </w:p>
    <w:p>
      <w:r>
        <w:drawing>
          <wp:inline distT="0" distR="0" distB="0" distL="0">
            <wp:extent cx="5715000" cy="180848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808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명령</w:t>
      </w:r>
    </w:p>
    <w:p>
      <w:pPr>
        <w:ind w:left="400"/>
      </w:pPr>
      <w:r>
        <w:rPr>
          <w:b w:val="on"/>
        </w:rPr>
        <w:t>사용자 입력 (문자열)</w:t>
      </w:r>
      <w:r>
        <w:t xml:space="preserve"> 명령을 선택하세요.</w:t>
      </w:r>
    </w:p>
    <w:p>
      <w:r>
        <w:rPr>
          <w:b w:val="on"/>
        </w:rPr>
        <w:t>입력 매개변수</w:t>
      </w:r>
    </w:p>
    <w:p>
      <w:r>
        <w:t xml:space="preserve">사용자에게 입력 요청 질문을 제시할 때 필요한 </w:t>
      </w:r>
      <w:r>
        <w:rPr>
          <w:b w:val="on"/>
        </w:rPr>
        <w:t>제목</w:t>
      </w:r>
      <w:r>
        <w:t xml:space="preserve">과 </w:t>
      </w:r>
      <w:r>
        <w:rPr>
          <w:b w:val="on"/>
        </w:rPr>
        <w:t>내용</w:t>
      </w:r>
      <w:r>
        <w:t xml:space="preserve">을 작성하고, 필요하다면 </w:t>
      </w:r>
      <w:r>
        <w:rPr>
          <w:b w:val="on"/>
        </w:rPr>
        <w:t>변수 목록</w:t>
      </w:r>
      <w:r>
        <w:t xml:space="preserve">에서 변수를 선택하세요. 사용자가 응답으로 입력하는 값의 형식을 제한하려면 </w:t>
      </w:r>
      <w:r>
        <w:rPr>
          <w:b w:val="on"/>
        </w:rPr>
        <w:t>정규표현식</w:t>
      </w:r>
      <w:r>
        <w:t>으로 유효한 형식을 정의하세요.</w:t>
      </w:r>
    </w:p>
    <w:p>
      <w:r>
        <w:rPr>
          <w:b w:val="on"/>
        </w:rPr>
        <w:t>제목*</w:t>
      </w:r>
    </w:p>
    <w:p>
      <w:pPr>
        <w:ind w:left="400"/>
      </w:pPr>
      <w:r>
        <w:t>사용자 입력 요청의 제목을 입력하세요.</w:t>
      </w:r>
    </w:p>
    <w:p>
      <w:r>
        <w:rPr>
          <w:b w:val="on"/>
        </w:rPr>
        <w:t>내용*</w:t>
      </w:r>
    </w:p>
    <w:p>
      <w:pPr>
        <w:ind w:left="400"/>
      </w:pPr>
      <w:r>
        <w:t>사용자 입력 요청문을 입력하세요.</w:t>
      </w:r>
    </w:p>
    <w:p>
      <w:r>
        <w:rPr>
          <w:b w:val="on"/>
        </w:rPr>
        <w:t>변수 목록</w:t>
      </w:r>
    </w:p>
    <w:p>
      <w:pPr>
        <w:ind w:left="400"/>
      </w:pPr>
      <w:r>
        <w:rPr>
          <w:b w:val="on"/>
        </w:rPr>
        <w:t>추가</w:t>
      </w:r>
      <w:r>
        <w:t xml:space="preserve">를 클릭하고 </w:t>
      </w:r>
      <w:r>
        <w:rPr>
          <w:b w:val="on"/>
        </w:rPr>
        <w:t>제목</w:t>
      </w:r>
      <w:r>
        <w:t xml:space="preserve">이나 </w:t>
      </w:r>
      <w:r>
        <w:rPr>
          <w:b w:val="on"/>
        </w:rPr>
        <w:t>내용</w:t>
      </w:r>
      <w:r>
        <w:t xml:space="preserve">에서 활용할 변수를 선택하세요. </w:t>
      </w:r>
      <w:r>
        <w:rPr>
          <w:b w:val="on"/>
        </w:rPr>
        <w:t>제목</w:t>
      </w:r>
      <w:r>
        <w:t xml:space="preserve">과 </w:t>
      </w:r>
      <w:r>
        <w:rPr>
          <w:b w:val="on"/>
        </w:rPr>
        <w:t>내용</w:t>
      </w:r>
      <w:r>
        <w:t xml:space="preserve">은 모두 문자열입니다. 변수값을 문자열에서 치환해서 사용하려면 </w:t>
      </w:r>
      <w:r>
        <w:rPr>
          <w:rStyle w:val="af4"/>
        </w:rPr>
        <w:t>${변수}</w:t>
      </w:r>
      <w:r>
        <w:t xml:space="preserve"> 형식을 사용하세요.</w:t>
      </w:r>
    </w:p>
    <w:p>
      <w:pPr>
        <w:pStyle w:val="af1"/>
      </w:pPr>
      <w:r>
        <w:t>$("변수")는 로그프레소 쿼리에서 변수값을 참조할 때 사용하는 함수이므로 문자열 안에서 사용할 수 없습니다.</w:t>
      </w:r>
    </w:p>
    <w:p>
      <w:r>
        <w:rPr>
          <w:b w:val="on"/>
        </w:rPr>
        <w:t>정규표현식</w:t>
      </w:r>
    </w:p>
    <w:p>
      <w:pPr>
        <w:ind w:left="400"/>
      </w:pPr>
      <w:r>
        <w:t xml:space="preserve">사용자가 이 요청에 응답할 때 입력하는 값의 형식을 제한합니다. </w:t>
      </w:r>
      <w:r>
        <w:rPr>
          <w:b w:val="on"/>
        </w:rPr>
        <w:t>내용</w:t>
      </w:r>
      <w:r>
        <w:t xml:space="preserve"> 자체를 검증하지는 않습니다.</w:t>
      </w:r>
    </w:p>
    <w:p>
      <w:pPr>
        <w:pStyle w:val="4"/>
      </w:pPr>
      <w:r>
        <w:t>텍스트 블록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사용자 입력 (텍스트 블록)</w:t>
      </w:r>
      <w:r>
        <w:t xml:space="preserve"> 명령일 때 사용자 입력 작업은 사용자에게 여러 행의 문자열 입력을 받는 요청을 생성합니다. 긴 문장의 데이터를 처리할 때 적합합니다. 입력받은 문자열은 출력 매개변수 </w:t>
      </w:r>
      <w:r>
        <w:rPr>
          <w:rStyle w:val="af4"/>
        </w:rPr>
        <w:t>input</w:t>
      </w:r>
      <w:r>
        <w:t>에 개행 문자열로 반환합니다.</w:t>
      </w:r>
    </w:p>
    <w:p>
      <w:r>
        <w:drawing>
          <wp:inline distT="0" distR="0" distB="0" distL="0">
            <wp:extent cx="5715000" cy="17170400"/>
            <wp:docPr id="4" name="Drawing 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"/>
                    <pic:cNvPicPr>
                      <a:picLocks noChangeAspect="true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717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명령</w:t>
      </w:r>
    </w:p>
    <w:p>
      <w:pPr>
        <w:ind w:left="400"/>
      </w:pPr>
      <w:r>
        <w:rPr>
          <w:b w:val="on"/>
        </w:rPr>
        <w:t>사용자 입력 (텍스트 블록)</w:t>
      </w:r>
      <w:r>
        <w:t xml:space="preserve"> 명령을 선택하세요.</w:t>
      </w:r>
    </w:p>
    <w:p>
      <w:r>
        <w:rPr>
          <w:b w:val="on"/>
        </w:rPr>
        <w:t>입력 매개변수</w:t>
      </w:r>
    </w:p>
    <w:p>
      <w:r>
        <w:t xml:space="preserve">사용자에게 입력 요청을 제시할 때 필요한 </w:t>
      </w:r>
      <w:r>
        <w:rPr>
          <w:b w:val="on"/>
        </w:rPr>
        <w:t>제목</w:t>
      </w:r>
      <w:r>
        <w:t xml:space="preserve">과 </w:t>
      </w:r>
      <w:r>
        <w:rPr>
          <w:b w:val="on"/>
        </w:rPr>
        <w:t>내용</w:t>
      </w:r>
      <w:r>
        <w:t xml:space="preserve">을 작성하고, 필요하다면 </w:t>
      </w:r>
      <w:r>
        <w:rPr>
          <w:b w:val="on"/>
        </w:rPr>
        <w:t>변수 목록</w:t>
      </w:r>
      <w:r>
        <w:t>에서 변수를 선택하세요.</w:t>
      </w:r>
    </w:p>
    <w:p>
      <w:r>
        <w:rPr>
          <w:b w:val="on"/>
        </w:rPr>
        <w:t>제목*</w:t>
      </w:r>
    </w:p>
    <w:p>
      <w:pPr>
        <w:ind w:left="400"/>
      </w:pPr>
      <w:r>
        <w:t>사용자 입력 요청의 제목을 입력하세요.</w:t>
      </w:r>
    </w:p>
    <w:p>
      <w:r>
        <w:rPr>
          <w:b w:val="on"/>
        </w:rPr>
        <w:t>내용*</w:t>
      </w:r>
    </w:p>
    <w:p>
      <w:pPr>
        <w:ind w:left="400"/>
      </w:pPr>
      <w:r>
        <w:t>사용자 입력 요청문을 입력하세요.</w:t>
      </w:r>
    </w:p>
    <w:p>
      <w:r>
        <w:rPr>
          <w:b w:val="on"/>
        </w:rPr>
        <w:t>변수 목록</w:t>
      </w:r>
    </w:p>
    <w:p>
      <w:pPr>
        <w:ind w:left="400"/>
      </w:pPr>
      <w:r>
        <w:rPr>
          <w:b w:val="on"/>
        </w:rPr>
        <w:t>추가</w:t>
      </w:r>
      <w:r>
        <w:t xml:space="preserve">를 클릭하고 </w:t>
      </w:r>
      <w:r>
        <w:rPr>
          <w:b w:val="on"/>
        </w:rPr>
        <w:t>제목</w:t>
      </w:r>
      <w:r>
        <w:t xml:space="preserve">이나 </w:t>
      </w:r>
      <w:r>
        <w:rPr>
          <w:b w:val="on"/>
        </w:rPr>
        <w:t>내용</w:t>
      </w:r>
      <w:r>
        <w:t xml:space="preserve">에서 활용할 변수를 선택하세요. </w:t>
      </w:r>
      <w:r>
        <w:rPr>
          <w:b w:val="on"/>
        </w:rPr>
        <w:t>제목</w:t>
      </w:r>
      <w:r>
        <w:t xml:space="preserve">과 </w:t>
      </w:r>
      <w:r>
        <w:rPr>
          <w:b w:val="on"/>
        </w:rPr>
        <w:t>내용</w:t>
      </w:r>
      <w:r>
        <w:t xml:space="preserve">은 모두 문자열입니다. 변수값을 문자열에서 치환해서 사용하려면 </w:t>
      </w:r>
      <w:r>
        <w:rPr>
          <w:rStyle w:val="af4"/>
        </w:rPr>
        <w:t>${변수}</w:t>
      </w:r>
      <w:r>
        <w:t xml:space="preserve"> 형식을 사용하세요.</w:t>
      </w:r>
    </w:p>
    <w:p>
      <w:pPr>
        <w:pStyle w:val="af1"/>
      </w:pPr>
      <w:r>
        <w:t>$("변수")는 로그프레소 쿼리에서 변수값을 참조할 때 사용하는 함수이므로 문자열 안에서 사용할 수 없습니다.</w:t>
      </w:r>
    </w:p>
    <w:p>
      <w:pPr>
        <w:pStyle w:val="4"/>
      </w:pPr>
      <w:r>
        <w:t>열거형</w:t>
      </w:r>
    </w:p>
    <w:p>
      <w:r>
        <w:rPr>
          <w:b w:val="on"/>
        </w:rPr>
        <w:t>명령</w:t>
      </w:r>
      <w:r>
        <w:t xml:space="preserve">이 </w:t>
      </w:r>
      <w:r>
        <w:rPr>
          <w:b w:val="on"/>
        </w:rPr>
        <w:t>사용자 입력 (열거형)</w:t>
      </w:r>
      <w:r>
        <w:t xml:space="preserve"> 명령일 때 사용자 입력 작업은 사용자가 여러 선택지 중 하나를 선택할 수 있는 요청을 생성합니다. 입력받은 문자열은 출력 매개변수 </w:t>
      </w:r>
      <w:r>
        <w:rPr>
          <w:rStyle w:val="af4"/>
        </w:rPr>
        <w:t>input</w:t>
      </w:r>
      <w:r>
        <w:t>에 문자열로 반환합니다.</w:t>
      </w:r>
    </w:p>
    <w:p>
      <w:r>
        <w:drawing>
          <wp:inline distT="0" distR="0" distB="0" distL="0">
            <wp:extent cx="5715000" cy="20345400"/>
            <wp:docPr id="5" name="Drawing 5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"/>
                    <pic:cNvPicPr>
                      <a:picLocks noChangeAspect="true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03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명령</w:t>
      </w:r>
    </w:p>
    <w:p>
      <w:pPr>
        <w:ind w:left="400"/>
      </w:pPr>
      <w:r>
        <w:rPr>
          <w:b w:val="on"/>
        </w:rPr>
        <w:t>사용자 입력 (열거형)</w:t>
      </w:r>
      <w:r>
        <w:t xml:space="preserve"> 명령을 선택하세요.</w:t>
      </w:r>
    </w:p>
    <w:p>
      <w:r>
        <w:rPr>
          <w:b w:val="on"/>
        </w:rPr>
        <w:t>입력 매개변수</w:t>
      </w:r>
    </w:p>
    <w:p>
      <w:r>
        <w:t xml:space="preserve">사용자에게 입력 요청 질문을 제시할 때 필요한 </w:t>
      </w:r>
      <w:r>
        <w:rPr>
          <w:b w:val="on"/>
        </w:rPr>
        <w:t>제목</w:t>
      </w:r>
      <w:r>
        <w:t xml:space="preserve">과 </w:t>
      </w:r>
      <w:r>
        <w:rPr>
          <w:b w:val="on"/>
        </w:rPr>
        <w:t>내용</w:t>
      </w:r>
      <w:r>
        <w:t xml:space="preserve">을 작성하고, 필요하다면 </w:t>
      </w:r>
      <w:r>
        <w:rPr>
          <w:b w:val="on"/>
        </w:rPr>
        <w:t>변수 목록</w:t>
      </w:r>
      <w:r>
        <w:t>에서 변수를 선택하세요.</w:t>
      </w:r>
    </w:p>
    <w:p>
      <w:r>
        <w:rPr>
          <w:b w:val="on"/>
        </w:rPr>
        <w:t>제목*</w:t>
      </w:r>
    </w:p>
    <w:p>
      <w:pPr>
        <w:ind w:left="400"/>
      </w:pPr>
      <w:r>
        <w:t>사용자 입력 요청의 제목을 입력하세요.</w:t>
      </w:r>
    </w:p>
    <w:p>
      <w:r>
        <w:rPr>
          <w:b w:val="on"/>
        </w:rPr>
        <w:t>내용*</w:t>
      </w:r>
    </w:p>
    <w:p>
      <w:pPr>
        <w:ind w:left="400"/>
      </w:pPr>
      <w:r>
        <w:t>사용자 입력 요청문을 입력하세요.</w:t>
      </w:r>
    </w:p>
    <w:p>
      <w:r>
        <w:rPr>
          <w:b w:val="on"/>
        </w:rPr>
        <w:t>변수 목록</w:t>
      </w:r>
    </w:p>
    <w:p>
      <w:pPr>
        <w:ind w:left="400"/>
      </w:pPr>
      <w:r>
        <w:rPr>
          <w:b w:val="on"/>
        </w:rPr>
        <w:t>추가</w:t>
      </w:r>
      <w:r>
        <w:t xml:space="preserve">를 클릭하고 </w:t>
      </w:r>
      <w:r>
        <w:rPr>
          <w:b w:val="on"/>
        </w:rPr>
        <w:t>제목</w:t>
      </w:r>
      <w:r>
        <w:t xml:space="preserve">이나 </w:t>
      </w:r>
      <w:r>
        <w:rPr>
          <w:b w:val="on"/>
        </w:rPr>
        <w:t>내용</w:t>
      </w:r>
      <w:r>
        <w:t xml:space="preserve">에서 활용할 변수를 선택하세요. </w:t>
      </w:r>
      <w:r>
        <w:rPr>
          <w:b w:val="on"/>
        </w:rPr>
        <w:t>제목</w:t>
      </w:r>
      <w:r>
        <w:t xml:space="preserve">과 </w:t>
      </w:r>
      <w:r>
        <w:rPr>
          <w:b w:val="on"/>
        </w:rPr>
        <w:t>내용</w:t>
      </w:r>
      <w:r>
        <w:t xml:space="preserve">은 모두 문자열입니다. 변수값을 문자열에서 치환해서 사용하려면 </w:t>
      </w:r>
      <w:r>
        <w:rPr>
          <w:rStyle w:val="af4"/>
        </w:rPr>
        <w:t>${변수}</w:t>
      </w:r>
      <w:r>
        <w:t xml:space="preserve"> 형식을 사용하세요.</w:t>
      </w:r>
    </w:p>
    <w:p>
      <w:pPr>
        <w:pStyle w:val="af1"/>
      </w:pPr>
      <w:r>
        <w:t>$("변수")는 로그프레소 쿼리에서 변수값을 참조할 때 사용하는 함수이므로 문자열 안에서 사용할 수 없습니다.</w:t>
      </w:r>
    </w:p>
    <w:p>
      <w:r>
        <w:rPr>
          <w:b w:val="on"/>
        </w:rPr>
        <w:t>선택지*</w:t>
      </w:r>
    </w:p>
    <w:p>
      <w:pPr>
        <w:ind w:left="400"/>
      </w:pPr>
      <w:r>
        <w:t xml:space="preserve">사용자에게 제시할 선택지를 입력하세요. 선택지 문자열을 입력 후 </w:t>
      </w:r>
      <w:r>
        <w:rPr>
          <w:b w:val="on"/>
        </w:rPr>
        <w:t>Enter</w:t>
      </w:r>
      <w:r>
        <w:t xml:space="preserve"> 키를 누르거나, </w:t>
      </w:r>
      <w:r>
        <w:rPr>
          <w:b w:val="on"/>
        </w:rPr>
        <w:t>+</w:t>
      </w:r>
      <w:r>
        <w:t xml:space="preserve"> 버튼을 클릭하세요.</w:t>
      </w:r>
    </w:p>
    <w:p>
      <w:r>
        <w:rPr>
          <w:b w:val="on"/>
        </w:rPr>
        <w:t>사용자 입력 활용 예시</w:t>
      </w:r>
    </w:p>
    <w:p>
      <w:r>
        <w:t xml:space="preserve">사용자 입력 작업은 사용자에게 입력을 요청하고, 사용자가 응답한 값을 출력 매개변수 </w:t>
      </w:r>
      <w:r>
        <w:rPr>
          <w:rStyle w:val="af4"/>
        </w:rPr>
        <w:t>input</w:t>
      </w:r>
      <w:r>
        <w:t xml:space="preserve">에 할당합니다. 아래는 논리형 사용자 입력 작업(계정 탈취 의심 대응 플레이북의 </w:t>
      </w:r>
      <w:r>
        <w:rPr>
          <w:b w:val="on"/>
        </w:rPr>
        <w:t>추가 관찰 여부</w:t>
      </w:r>
      <w:r>
        <w:t>)을 설정하고 실행하는 과정입니다.</w:t>
      </w:r>
    </w:p>
    <w:p>
      <w:r>
        <w:t xml:space="preserve">플레이북 편집기에서 사용자 입력 작업을 추가하고 </w:t>
      </w:r>
      <w:r>
        <w:rPr>
          <w:b w:val="on"/>
        </w:rPr>
        <w:t>명령</w:t>
      </w:r>
      <w:r>
        <w:t xml:space="preserve">을 </w:t>
      </w:r>
      <w:r>
        <w:rPr>
          <w:b w:val="on"/>
        </w:rPr>
        <w:t>사용자 입력 (논리형)</w:t>
      </w:r>
      <w:r>
        <w:t xml:space="preserve"> 명령으로 설정한 뒤, </w:t>
      </w:r>
      <w:r>
        <w:rPr>
          <w:b w:val="on"/>
        </w:rPr>
        <w:t>제목</w:t>
      </w:r>
      <w:r>
        <w:t xml:space="preserve">과 </w:t>
      </w:r>
      <w:r>
        <w:rPr>
          <w:b w:val="on"/>
        </w:rPr>
        <w:t>내용</w:t>
      </w:r>
      <w:r>
        <w:t xml:space="preserve">에 사용자에게 보여줄 질문을 입력하세요. 설정 화면은 위 </w:t>
      </w:r>
      <w:hyperlink r:id="rId23">
        <w:r>
          <w:rPr>
            <w:rStyle w:val="a6"/>
          </w:rPr>
          <w:t>사용자 입력</w:t>
        </w:r>
      </w:hyperlink>
      <w:r>
        <w:t xml:space="preserve"> 절의 그림(추가 관찰 여부 작업)과 같습니다.</w:t>
      </w:r>
    </w:p>
    <w:p>
      <w:r>
        <w:t xml:space="preserve">플레이북을 실행하세요. 플레이북 목록에서 </w:t>
      </w:r>
      <w:r>
        <w:rPr>
          <w:b w:val="on"/>
        </w:rPr>
        <w:t>시작</w:t>
      </w:r>
      <w:r>
        <w:t>을 클릭하거나, 시작 유형에 해당하는 이벤트가 발생하면 자동으로 실행됩니다.</w:t>
      </w:r>
    </w:p>
    <w:p>
      <w:r>
        <w:t>실행이 사용자 입력 작업에 이르면 플레이북은 사용자의 응답을 기다립니다. 다음 두 곳 가운데 한 곳에서 응답하세요.</w:t>
      </w:r>
    </w:p>
    <w:p>
      <w:pPr>
        <w:numPr>
          <w:numId w:val="7"/>
        </w:numPr>
        <w:spacing w:before="0" w:after="0"/>
        <w:ind w:left="360" w:hanging="360"/>
      </w:pPr>
      <w:hyperlink r:id="rId24">
        <w:r>
          <w:rPr>
            <w:rStyle w:val="a6"/>
          </w:rPr>
          <w:t>대응 &gt; 승인 요청</w:t>
        </w:r>
      </w:hyperlink>
      <w:r>
        <w:t xml:space="preserve">에서 </w:t>
      </w:r>
      <w:r>
        <w:rPr>
          <w:b w:val="on"/>
        </w:rPr>
        <w:t>유형</w:t>
      </w:r>
      <w:r>
        <w:t xml:space="preserve">이 </w:t>
      </w:r>
      <w:r>
        <w:rPr>
          <w:b w:val="on"/>
        </w:rPr>
        <w:t>논리형</w:t>
      </w:r>
      <w:r>
        <w:t xml:space="preserve">인 항목을 클릭하고, </w:t>
      </w:r>
      <w:r>
        <w:rPr>
          <w:b w:val="on"/>
        </w:rPr>
        <w:t>네</w:t>
      </w:r>
      <w:r>
        <w:t xml:space="preserve"> 또는 </w:t>
      </w:r>
      <w:r>
        <w:rPr>
          <w:b w:val="on"/>
        </w:rPr>
        <w:t>아니오</w:t>
      </w:r>
      <w:r>
        <w:t xml:space="preserve">를 선택한 뒤 </w:t>
      </w:r>
      <w:r>
        <w:rPr>
          <w:b w:val="on"/>
        </w:rPr>
        <w:t>적용</w:t>
      </w:r>
      <w:r>
        <w:t>을 클릭하세요. 화면은 위의 사용자 입력 요청 예시 그림과 같습니다.</w:t>
      </w:r>
    </w:p>
    <w:p>
      <w:pPr>
        <w:numPr>
          <w:numId w:val="7"/>
        </w:numPr>
        <w:spacing w:before="0" w:after="0"/>
        <w:ind w:left="360" w:hanging="360"/>
      </w:pPr>
      <w:r>
        <w:t xml:space="preserve">또는 </w:t>
      </w:r>
      <w:r>
        <w:rPr>
          <w:b w:val="on"/>
        </w:rPr>
        <w:t>대응 &gt; 자동 대응 내역</w:t>
      </w:r>
      <w:r>
        <w:t xml:space="preserve">에서 실행 중인 플레이북을 클릭해 자동 대응 내역을 열고, 흐름도에서 사용자 입력 작업을 클릭하세요(클러스터 관리자와 관리자만 가능). </w:t>
      </w:r>
      <w:r>
        <w:rPr>
          <w:b w:val="on"/>
        </w:rPr>
        <w:t>입출력</w:t>
      </w:r>
      <w:r>
        <w:t xml:space="preserve"> 탭에 질문과 </w:t>
      </w:r>
      <w:r>
        <w:rPr>
          <w:b w:val="on"/>
        </w:rPr>
        <w:t>예</w:t>
      </w:r>
      <w:r>
        <w:t>/</w:t>
      </w:r>
      <w:r>
        <w:rPr>
          <w:b w:val="on"/>
        </w:rPr>
        <w:t>아니오</w:t>
      </w:r>
      <w:r>
        <w:t xml:space="preserve"> 선택지가 표시되며, 선택한 뒤 </w:t>
      </w:r>
      <w:r>
        <w:rPr>
          <w:b w:val="on"/>
        </w:rPr>
        <w:t>적용</w:t>
      </w:r>
      <w:r>
        <w:t>을 클릭하면 응답이 전달됩니다.</w:t>
      </w:r>
    </w:p>
    <w:p>
      <w:pPr>
        <w:numPr>
          <w:numId w:val="7"/>
        </w:numPr>
        <w:spacing w:before="0" w:after="0"/>
        <w:ind w:left="360" w:hanging="360"/>
      </w:pPr>
      <w:r>
        <w:drawing>
          <wp:inline distT="0" distR="0" distB="0" distL="0">
            <wp:extent cx="5715000" cy="5130800"/>
            <wp:docPr id="6" name="Drawing 6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"/>
                    <pic:cNvPicPr>
                      <a:picLocks noChangeAspect="true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응답이 끝난 작업은 </w:t>
      </w:r>
      <w:hyperlink r:id="rId26">
        <w:r>
          <w:rPr>
            <w:rStyle w:val="a6"/>
          </w:rPr>
          <w:t>대응 &gt; 승인 내역</w:t>
        </w:r>
      </w:hyperlink>
      <w:r>
        <w:t>에서 확인하세요. 화면은 위의 사용자 입력 완료 예시 그림과 같습니다.</w:t>
      </w:r>
    </w:p>
    <w:p>
      <w:r>
        <w:rPr>
          <w:b w:val="on"/>
        </w:rPr>
        <w:t>사용자 입력 (논리형)</w:t>
      </w:r>
    </w:p>
    <w:p>
      <w:pPr>
        <w:ind w:left="400"/>
      </w:pPr>
      <w:r>
        <w:t xml:space="preserve">특정 조건에 따라 작업을 분기할 수 있습니다. 예를 들어 티켓을 즉시 처리할지 묻는 질문을 하고, 사용자가 </w:t>
      </w:r>
      <w:r>
        <w:rPr>
          <w:b w:val="on"/>
        </w:rPr>
        <w:t>네</w:t>
      </w:r>
      <w:r>
        <w:t xml:space="preserve">를 선택하면 티켓을 즉시 처리하는 작업을 실행하고, </w:t>
      </w:r>
      <w:r>
        <w:rPr>
          <w:b w:val="on"/>
        </w:rPr>
        <w:t>아니오</w:t>
      </w:r>
      <w:r>
        <w:t>를 선택하면 대기 상태로 두는 작업을 연결할 수 있습니다.</w:t>
      </w:r>
    </w:p>
    <w:p>
      <w:r>
        <w:rPr>
          <w:b w:val="on"/>
        </w:rPr>
        <w:t>사용자 입력 (문자열)</w:t>
      </w:r>
    </w:p>
    <w:p>
      <w:pPr>
        <w:ind w:left="400"/>
      </w:pPr>
      <w:r>
        <w:t>사용자가 입력한 문자열을 기반으로 특정 작업을 수행할 수 있습니다. 예를 들어 처리할 티켓의 GUID를 입력받는 질문을 하고, 사용자가 입력한 GUID를 사용하여 해당 티켓의 세부 정보를 조회하거나 업데이트하는 작업을 추가할 수 있습니다.</w:t>
      </w:r>
    </w:p>
    <w:p>
      <w:r>
        <w:rPr>
          <w:b w:val="on"/>
        </w:rPr>
        <w:t>사용자 입력 (텍스트 블록)</w:t>
      </w:r>
    </w:p>
    <w:p>
      <w:pPr>
        <w:ind w:left="400"/>
      </w:pPr>
      <w:r>
        <w:t>사용자가 여러 줄의 텍스트를 입력할 수 있도록 하여, 예를 들어 문제의 세부 사항을 입력받는 질문을 할 수 있습니다. 사용자가 입력한 내용을 티켓의 메모나 설명란에 추가하는 작업을 하위 작업으로 연결할 수 있습니다.</w:t>
      </w:r>
    </w:p>
    <w:p>
      <w:r>
        <w:rPr>
          <w:b w:val="on"/>
        </w:rPr>
        <w:t>사용자 입력 (열거형)</w:t>
      </w:r>
    </w:p>
    <w:p>
      <w:pPr>
        <w:ind w:left="400"/>
      </w:pPr>
      <w:r>
        <w:t>미리 정의된 옵션 중에서 선택하도록 하여, 예를 들어 처리할 우선순위를 고르는 질문을 할 수 있습니다. 사용자가 선택한 우선순위에 따라 티켓의 우선순위를 설정하거나, 해당 우선순위에 맞는 작업을 수행하는 하위 작업을 연결할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media/image1.png" Type="http://schemas.openxmlformats.org/officeDocument/2006/relationships/image"/><Relationship Id="rId12" Target="https://docs.logpresso.comnull" TargetMode="External" Type="http://schemas.openxmlformats.org/officeDocument/2006/relationships/hyperlink"/><Relationship Id="rId13" Target="media/image2.png" Type="http://schemas.openxmlformats.org/officeDocument/2006/relationships/image"/><Relationship Id="rId14" Target="https://docs.logpresso.comnull" TargetMode="External" Type="http://schemas.openxmlformats.org/officeDocument/2006/relationships/hyperlink"/><Relationship Id="rId15" Target="https://docs.logpresso.comnull" TargetMode="External" Type="http://schemas.openxmlformats.org/officeDocument/2006/relationships/hyperlink"/><Relationship Id="rId16" Target="https://docs.logpresso.comnull" TargetMode="External" Type="http://schemas.openxmlformats.org/officeDocument/2006/relationships/hyperlink"/><Relationship Id="rId17" Target="https://docs.logpresso.comnull" TargetMode="External" Type="http://schemas.openxmlformats.org/officeDocument/2006/relationships/hyperlink"/><Relationship Id="rId18" Target="media/image3.png" Type="http://schemas.openxmlformats.org/officeDocument/2006/relationships/image"/><Relationship Id="rId19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20" Target="media/image4.png" Type="http://schemas.openxmlformats.org/officeDocument/2006/relationships/image"/><Relationship Id="rId21" Target="media/image5.png" Type="http://schemas.openxmlformats.org/officeDocument/2006/relationships/image"/><Relationship Id="rId22" Target="media/image6.png" Type="http://schemas.openxmlformats.org/officeDocument/2006/relationships/image"/><Relationship Id="rId23" Target="https://docs.logpresso.comnull" TargetMode="External" Type="http://schemas.openxmlformats.org/officeDocument/2006/relationships/hyperlink"/><Relationship Id="rId24" Target="https://docs.logpresso.comnull" TargetMode="External" Type="http://schemas.openxmlformats.org/officeDocument/2006/relationships/hyperlink"/><Relationship Id="rId25" Target="media/image7.png" Type="http://schemas.openxmlformats.org/officeDocument/2006/relationships/image"/><Relationship Id="rId26" Target="https://docs.logpresso.comnull" TargetMode="External" Type="http://schemas.openxmlformats.org/officeDocument/2006/relationships/hyperlink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