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스토리지</w:t>
      </w:r>
    </w:p>
    <w:p>
      <w:pPr>
        <w:pStyle w:val="a7"/>
      </w:pPr>
      <w:r>
        <w:t>개요</w:t>
      </w:r>
    </w:p>
    <w:p>
      <w:r>
        <w:t xml:space="preserve">스토리지는 데이터 생명주기의 일부입니다. 데이터 생명주기에 대한 개요는 </w:t>
      </w:r>
      <w:hyperlink r:id="rId10">
        <w:r>
          <w:rPr>
            <w:rStyle w:val="a6"/>
          </w:rPr>
          <w:t>여기</w:t>
        </w:r>
      </w:hyperlink>
      <w:r>
        <w:t>를 참고하세요.</w:t>
      </w:r>
    </w:p>
    <w:p>
      <w:r>
        <w:rPr>
          <w:b w:val="on"/>
        </w:rPr>
        <w:t>시스템 &gt; 클러스터 &gt; 스토리지</w:t>
      </w:r>
      <w:r>
        <w:t>에서 Cold 계층 스토리지로 AWS S3, 카카오클라우드 Object Storage와 같은 스토리지 서비스를 등록하고 롤 오버 일정 및 대역폭 제한 기준, 스토리지 계층별 최대 용량을 설정할 수 있습니다.</w:t>
      </w:r>
    </w:p>
    <w:p>
      <w:pPr>
        <w:pStyle w:val="a7"/>
      </w:pPr>
      <w:r>
        <w:t>오브젝트 스토리지 프로파일</w:t>
      </w:r>
    </w:p>
    <w:p>
      <w:r>
        <w:t>오브젝트 스토리지 프로파일 섹션에서 AWS 또는 카카오클라우드에서 제공하는 스토리지 서비스에 연결하기 위한 전용 접속 프로파일을 관리할 수 있습니다. 오브젝트 스토리지 프로파일은 로그프레소를 설치할 때 설정하거나, 운영 중 웹 콘솔에서 직접 등록할 수 있습니다.</w:t>
      </w:r>
    </w:p>
    <w:p>
      <w:pPr>
        <w:pStyle w:val="ae"/>
      </w:pPr>
      <w:r>
        <w:t>오브젝트 스토리지는 설정 후 수정할 수 없습니다. 오브젝트 스토리지 환경을 사전에 구성하고, 필요한 정보를 미리 준비해두세요.</w:t>
      </w:r>
    </w:p>
    <w:p>
      <w:pPr>
        <w:pStyle w:val="a7"/>
      </w:pPr>
      <w:r>
        <w:t>웹 인스톨러</w:t>
      </w:r>
    </w:p>
    <w:p>
      <w:r>
        <w:t>로그프레소 소나 설치 단계에서 AWS S3 또는 카카오 Object Storage를 오브젝트 스토리지로 설정할 수 있습니다.</w:t>
      </w:r>
    </w:p>
    <w:p>
      <w:pPr>
        <w:numPr>
          <w:numId w:val="6"/>
        </w:numPr>
        <w:spacing w:before="0" w:after="0"/>
        <w:ind w:left="360" w:hanging="360"/>
      </w:pPr>
      <w:r>
        <w:t xml:space="preserve">오브젝트 스토리지 설정을 생략하려면 </w:t>
      </w:r>
      <w:r>
        <w:rPr>
          <w:b w:val="on"/>
        </w:rPr>
        <w:t>건너뛰기</w:t>
      </w:r>
      <w:r>
        <w:t xml:space="preserve"> 버튼을 클릭하세요.</w:t>
      </w:r>
    </w:p>
    <w:p>
      <w:pPr>
        <w:numPr>
          <w:numId w:val="6"/>
        </w:numPr>
        <w:spacing w:before="0" w:after="0"/>
        <w:ind w:left="360" w:hanging="360"/>
      </w:pPr>
      <w:r>
        <w:t xml:space="preserve">오브젝트 스토리지 설정 내용을 검증하려면 </w:t>
      </w:r>
      <w:r>
        <w:rPr>
          <w:b w:val="on"/>
        </w:rPr>
        <w:t>테스트</w:t>
      </w:r>
      <w:r>
        <w:t xml:space="preserve"> 버튼을 클릭하세요.</w:t>
      </w:r>
    </w:p>
    <w:p>
      <w:pPr>
        <w:pStyle w:val="a7"/>
      </w:pPr>
      <w:r>
        <w:t>웹 콘솔</w:t>
      </w:r>
    </w:p>
    <w:p>
      <w:r>
        <w:t>웹 콘솔에서 오브젝트 스토리지를 설정하려면,</w:t>
      </w:r>
    </w:p>
    <w:p>
      <w:r>
        <w:rPr>
          <w:b w:val="on"/>
        </w:rPr>
        <w:t>시스템 &gt; 클러스터 &gt; 스토리지</w:t>
      </w:r>
      <w:r>
        <w:t xml:space="preserve">에서 </w:t>
      </w:r>
      <w:r>
        <w:rPr>
          <w:b w:val="on"/>
        </w:rPr>
        <w:t>설정</w:t>
      </w:r>
      <w:r>
        <w:t xml:space="preserve"> 버튼을 클릭하세요.</w:t>
      </w:r>
    </w:p>
    <w:p>
      <w:r>
        <w:rPr>
          <w:b w:val="on"/>
        </w:rPr>
        <w:t>오브젝트 스토리지 프로파일</w:t>
      </w:r>
      <w:r>
        <w:t xml:space="preserve"> 설정 창에서 오브젝트 스토리지 연결에 필요한 정보를 입력하고 </w:t>
      </w:r>
      <w:r>
        <w:rPr>
          <w:b w:val="on"/>
        </w:rPr>
        <w:t>테스트</w:t>
      </w:r>
      <w:r>
        <w:t xml:space="preserve"> 버튼을 클릭하세요.</w:t>
      </w:r>
    </w:p>
    <w:p>
      <w:pPr>
        <w:numPr>
          <w:numId w:val="8"/>
        </w:numPr>
        <w:spacing w:before="0" w:after="0"/>
        <w:ind w:left="360" w:hanging="360"/>
      </w:pPr>
      <w:r>
        <w:rPr>
          <w:b w:val="on"/>
        </w:rPr>
        <w:t>유형</w:t>
      </w:r>
      <w:r>
        <w:t>: 스토리지 서비스 공급자(</w:t>
      </w:r>
      <w:r>
        <w:rPr>
          <w:b w:val="on"/>
        </w:rPr>
        <w:t>AWS</w:t>
      </w:r>
      <w:r>
        <w:t xml:space="preserve"> 또는 </w:t>
      </w:r>
      <w:r>
        <w:rPr>
          <w:b w:val="on"/>
        </w:rPr>
        <w:t>카카오</w:t>
      </w:r>
      <w:r>
        <w:t xml:space="preserve">, 기본값: </w:t>
      </w:r>
      <w:r>
        <w:rPr>
          <w:b w:val="on"/>
        </w:rPr>
        <w:t>AWS</w:t>
      </w:r>
      <w:r>
        <w:t>)</w:t>
      </w:r>
    </w:p>
    <w:p>
      <w:pPr>
        <w:numPr>
          <w:numId w:val="9"/>
        </w:numPr>
        <w:spacing w:before="0" w:after="0"/>
        <w:ind w:left="720" w:hanging="360"/>
      </w:pPr>
      <w:r>
        <w:rPr>
          <w:b w:val="on"/>
        </w:rPr>
        <w:t>AWS</w:t>
      </w:r>
      <w:r>
        <w:t>: AWS S3</w:t>
      </w:r>
    </w:p>
    <w:p>
      <w:pPr>
        <w:numPr>
          <w:numId w:val="9"/>
        </w:numPr>
        <w:spacing w:before="0" w:after="0"/>
        <w:ind w:left="720" w:hanging="360"/>
      </w:pPr>
      <w:r>
        <w:rPr>
          <w:b w:val="on"/>
        </w:rPr>
        <w:t>카카오</w:t>
      </w:r>
      <w:r>
        <w:t>: 카카오클라우드 오브젝트 스토리지</w:t>
      </w:r>
    </w:p>
    <w:p>
      <w:pPr>
        <w:numPr>
          <w:numId w:val="8"/>
        </w:numPr>
        <w:spacing w:before="0" w:after="0"/>
        <w:ind w:left="360" w:hanging="360"/>
      </w:pPr>
      <w:r>
        <w:rPr>
          <w:b w:val="on"/>
        </w:rPr>
        <w:t>액세스 키</w:t>
      </w:r>
      <w:r>
        <w:t>: 스토리지 서비스 연결용 액세스 키</w:t>
      </w:r>
    </w:p>
    <w:p>
      <w:pPr>
        <w:numPr>
          <w:numId w:val="8"/>
        </w:numPr>
        <w:spacing w:before="0" w:after="0"/>
        <w:ind w:left="360" w:hanging="360"/>
      </w:pPr>
      <w:r>
        <w:rPr>
          <w:b w:val="on"/>
        </w:rPr>
        <w:t>비밀 액세스 키</w:t>
      </w:r>
      <w:r>
        <w:t>: 스토리지 서비스 연결용 비밀 액세스 키</w:t>
      </w:r>
    </w:p>
    <w:p>
      <w:pPr>
        <w:numPr>
          <w:numId w:val="8"/>
        </w:numPr>
        <w:spacing w:before="0" w:after="0"/>
        <w:ind w:left="360" w:hanging="360"/>
      </w:pPr>
      <w:r>
        <w:rPr>
          <w:b w:val="on"/>
        </w:rPr>
        <w:t>엔드포인트</w:t>
      </w:r>
      <w:r>
        <w:t>: 스토리지 서비스 접속 주소</w:t>
      </w:r>
    </w:p>
    <w:p>
      <w:pPr>
        <w:numPr>
          <w:numId w:val="8"/>
        </w:numPr>
        <w:spacing w:before="0" w:after="0"/>
        <w:ind w:left="360" w:hanging="360"/>
      </w:pPr>
      <w:r>
        <w:rPr>
          <w:b w:val="on"/>
        </w:rPr>
        <w:t>버킷</w:t>
      </w:r>
      <w:r>
        <w:t>: 스토리지 버킷의 이름</w:t>
      </w:r>
    </w:p>
    <w:p>
      <w:pPr>
        <w:numPr>
          <w:numId w:val="8"/>
        </w:numPr>
        <w:spacing w:before="0" w:after="0"/>
        <w:ind w:left="360" w:hanging="360"/>
      </w:pPr>
      <w:r>
        <w:rPr>
          <w:b w:val="on"/>
        </w:rPr>
        <w:t>사용자 고유 ID</w:t>
      </w:r>
      <w:r>
        <w:t>: (</w:t>
      </w:r>
      <w:r>
        <w:rPr>
          <w:b w:val="on"/>
        </w:rPr>
        <w:t>유형</w:t>
      </w:r>
      <w:r>
        <w:t xml:space="preserve">이 </w:t>
      </w:r>
      <w:r>
        <w:rPr>
          <w:b w:val="on"/>
        </w:rPr>
        <w:t>카카오</w:t>
      </w:r>
      <w:r>
        <w:t xml:space="preserve">일 때) 카카오클라우드 콘솔의 </w:t>
      </w:r>
      <w:r>
        <w:rPr>
          <w:b w:val="on"/>
        </w:rPr>
        <w:t>사용자 프로필 &gt; 계정 정보</w:t>
      </w:r>
      <w:r>
        <w:t>에서 조회할 수 있는 사용자 고유 ID</w:t>
      </w:r>
    </w:p>
    <w:p>
      <w:pPr>
        <w:numPr>
          <w:numId w:val="8"/>
        </w:numPr>
        <w:spacing w:before="0" w:after="0"/>
        <w:ind w:left="360" w:hanging="360"/>
      </w:pPr>
      <w:r>
        <w:rPr>
          <w:b w:val="on"/>
        </w:rPr>
        <w:t>프로젝트 ID</w:t>
      </w:r>
      <w:r>
        <w:t>: (</w:t>
      </w:r>
      <w:r>
        <w:rPr>
          <w:b w:val="on"/>
        </w:rPr>
        <w:t>유형</w:t>
      </w:r>
      <w:r>
        <w:t xml:space="preserve">이 </w:t>
      </w:r>
      <w:r>
        <w:rPr>
          <w:b w:val="on"/>
        </w:rPr>
        <w:t>카카오</w:t>
      </w:r>
      <w:r>
        <w:t>일 때) 카카오클라우드 프로젝트의 ID</w:t>
      </w:r>
    </w:p>
    <w:p>
      <w:r>
        <w:t xml:space="preserve">연결 테스트 결과가 성공이면 </w:t>
      </w:r>
      <w:r>
        <w:rPr>
          <w:b w:val="on"/>
        </w:rPr>
        <w:t>확인</w:t>
      </w:r>
      <w:r>
        <w:t xml:space="preserve"> 버튼을 클릭해 저장하세요.</w:t>
      </w:r>
    </w:p>
    <w:p>
      <w:r>
        <w:t xml:space="preserve">연결에 실패한 경우, 오류 원인을 확인하고 조치한 후 </w:t>
      </w:r>
      <w:r>
        <w:rPr>
          <w:b w:val="on"/>
        </w:rPr>
        <w:t>테스트</w:t>
      </w:r>
      <w:r>
        <w:t>를 클릭하세요.</w:t>
      </w:r>
    </w:p>
    <w:p>
      <w:pPr>
        <w:numPr>
          <w:numId w:val="10"/>
        </w:numPr>
        <w:spacing w:before="0" w:after="0"/>
        <w:ind w:left="360" w:hanging="360"/>
      </w:pPr>
      <w:r>
        <w:t>로그프레소 소나 노드와 스토리지 서비스 사이의 네트워크 연결 상태를 확인하세요.</w:t>
      </w:r>
    </w:p>
    <w:p>
      <w:pPr>
        <w:numPr>
          <w:numId w:val="10"/>
        </w:numPr>
        <w:spacing w:before="0" w:after="0"/>
        <w:ind w:left="360" w:hanging="360"/>
      </w:pPr>
      <w:r>
        <w:t>오브젝트 스토리지 설정이 정확한지 검토하세요.</w:t>
      </w:r>
    </w:p>
    <w:p>
      <w:pPr>
        <w:numPr>
          <w:numId w:val="10"/>
        </w:numPr>
        <w:spacing w:before="0" w:after="0"/>
        <w:ind w:left="360" w:hanging="360"/>
      </w:pPr>
      <w:r>
        <w:t>액세스 키, 비밀 액세스 키 등 오브젝트 스토리지 연결 정보가 올바르게 입력되었는지 확인하세요.</w:t>
      </w:r>
    </w:p>
    <w:p>
      <w:pPr>
        <w:pStyle w:val="a7"/>
      </w:pPr>
      <w:r>
        <w:t>롤 오버 설정</w:t>
      </w:r>
    </w:p>
    <w:p>
      <w:r>
        <w:rPr>
          <w:b w:val="on"/>
        </w:rPr>
        <w:t>롤 오버 설정</w:t>
      </w:r>
      <w:r>
        <w:t xml:space="preserve"> 섹션에서 롤 오버 실행 일정과 롤오버 시 적용할 대역폭 제한 속도를 설정할 수 있습니다. 설정을 변경한 후에는 반드시 </w:t>
      </w:r>
      <w:r>
        <w:rPr>
          <w:b w:val="on"/>
        </w:rPr>
        <w:t>저장</w:t>
      </w:r>
      <w:r>
        <w:t xml:space="preserve"> 버튼을 클릭해 변경사항을 적용하세요. </w:t>
      </w:r>
      <w:r>
        <w:rPr>
          <w:b w:val="on"/>
        </w:rPr>
        <w:t>저장</w:t>
      </w:r>
      <w:r>
        <w:t>하지 않으면 변경 내용은 반영되지 않습니다.</w:t>
      </w:r>
    </w:p>
    <w:p>
      <w:pPr>
        <w:numPr>
          <w:numId w:val="11"/>
        </w:numPr>
        <w:spacing w:before="0" w:after="0"/>
        <w:ind w:left="360" w:hanging="360"/>
      </w:pPr>
      <w:r>
        <w:rPr>
          <w:b w:val="on"/>
        </w:rPr>
        <w:t>실행 일정</w:t>
      </w:r>
      <w:r>
        <w:t>: 롤오버 실행 일정. "</w:t>
      </w:r>
      <w:r>
        <w:rPr>
          <w:b w:val="on"/>
        </w:rPr>
        <w:t>…</w:t>
      </w:r>
      <w:r>
        <w:t xml:space="preserve">" 버튼을 클릭한 후 </w:t>
      </w:r>
      <w:r>
        <w:rPr>
          <w:b w:val="on"/>
        </w:rPr>
        <w:t>실행 주기 설정</w:t>
      </w:r>
      <w:r>
        <w:t xml:space="preserve">창에서 </w:t>
      </w:r>
      <w:hyperlink r:id="rId11">
        <w:r>
          <w:rPr>
            <w:rStyle w:val="a6"/>
          </w:rPr>
          <w:t>CRON 문법</w:t>
        </w:r>
      </w:hyperlink>
      <w:r>
        <w:t>에 따라 원하는 실행 시각을 지정할 수 있습니다(기본값: 미지정).</w:t>
      </w:r>
    </w:p>
    <w:p>
      <w:pPr>
        <w:numPr>
          <w:numId w:val="11"/>
        </w:numPr>
        <w:spacing w:before="0" w:after="0"/>
        <w:ind w:left="360" w:hanging="360"/>
      </w:pPr>
      <w:r>
        <w:rPr>
          <w:b w:val="on"/>
        </w:rPr>
        <w:t>대역폭 제한</w:t>
      </w:r>
      <w:r>
        <w:t xml:space="preserve">: 롤오버 시 데이터 전송 제한 속도. </w:t>
      </w:r>
      <w:r>
        <w:rPr>
          <w:b w:val="on"/>
        </w:rPr>
        <w:t>속도 제한 없음</w:t>
      </w:r>
      <w:r>
        <w:t xml:space="preserve">, </w:t>
      </w:r>
      <w:r>
        <w:rPr>
          <w:b w:val="on"/>
        </w:rPr>
        <w:t>최대 320MB/s</w:t>
      </w:r>
      <w:r>
        <w:t xml:space="preserve">, </w:t>
      </w:r>
      <w:r>
        <w:rPr>
          <w:b w:val="on"/>
        </w:rPr>
        <w:t>최대 100MB/s</w:t>
      </w:r>
      <w:r>
        <w:t xml:space="preserve">, </w:t>
      </w:r>
      <w:r>
        <w:rPr>
          <w:b w:val="on"/>
        </w:rPr>
        <w:t>최대 40MB/s</w:t>
      </w:r>
      <w:r>
        <w:t xml:space="preserve">, </w:t>
      </w:r>
      <w:r>
        <w:rPr>
          <w:b w:val="on"/>
        </w:rPr>
        <w:t>최대 16MB/s</w:t>
      </w:r>
      <w:r>
        <w:t xml:space="preserve"> 중에서 선택하세요(기본값: 최대 40MB/s).</w:t>
      </w:r>
    </w:p>
    <w:p>
      <w:pPr>
        <w:pStyle w:val="af1"/>
      </w:pPr>
      <w:r>
        <w:t>롤오버 실행 일정은 운영 업무에 영향을 주지 않도록 심야시간대로 설정하는 것이 좋습니다. 데이터 생명주기를 처음 도입할 때에는 대역폭 제한 속도를 일시적으로 높게 설정하세요. 데이터가 스토리지 계층에 적절하게 분산된 이후에는 제한 속도를 기본값 수준으로 하향 조정하세요.</w:t>
      </w:r>
    </w:p>
    <w:p>
      <w:pPr>
        <w:pStyle w:val="a7"/>
      </w:pPr>
      <w:r>
        <w:t>스토리지 최대 용량</w:t>
      </w:r>
    </w:p>
    <w:p>
      <w:r>
        <w:t>스토리지 최대 용량은 스토리지 계층별로 지정됩니다. Hot 및 Warm 계층은 노드별 로컬 스토리지에 데이터를 저장하므로, 지정한 최대 용량은 각 노드의 디스크에 개별 적용됩니다. 반면, Cold 계층은 공유 URI를 사용하는 스토리지이므로, URI 전체 기준으로 최대 용량이 적용됩니다.</w:t>
      </w:r>
    </w:p>
    <w:p>
      <w:r>
        <w:t xml:space="preserve">스토리지 최대 용량 설정을 변경한 후에는 </w:t>
      </w:r>
      <w:r>
        <w:rPr>
          <w:b w:val="on"/>
        </w:rPr>
        <w:t>저장</w:t>
      </w:r>
      <w:r>
        <w:t xml:space="preserve"> 버튼을 클릭해 변경사항을 적용하세요. </w:t>
      </w:r>
      <w:r>
        <w:rPr>
          <w:b w:val="on"/>
        </w:rPr>
        <w:t>저장</w:t>
      </w:r>
      <w:r>
        <w:t>하지 않으면 변경 내용은 반영되지 않습니다.</w:t>
      </w:r>
    </w:p>
    <w:p>
      <w:pPr>
        <w:numPr>
          <w:numId w:val="12"/>
        </w:numPr>
        <w:spacing w:before="0" w:after="0"/>
        <w:ind w:left="360" w:hanging="360"/>
      </w:pPr>
      <w:r>
        <w:rPr>
          <w:b w:val="on"/>
        </w:rPr>
        <w:t>Hot</w:t>
      </w:r>
      <w:r>
        <w:t xml:space="preserve">, </w:t>
      </w:r>
      <w:r>
        <w:rPr>
          <w:b w:val="on"/>
        </w:rPr>
        <w:t>Warm</w:t>
      </w:r>
      <w:r>
        <w:t xml:space="preserve">, </w:t>
      </w:r>
      <w:r>
        <w:rPr>
          <w:b w:val="on"/>
        </w:rPr>
        <w:t>Cold</w:t>
      </w:r>
      <w:r>
        <w:t xml:space="preserve"> 계층별로 용량을 지정한 뒤 </w:t>
      </w:r>
      <w:r>
        <w:rPr>
          <w:b w:val="on"/>
        </w:rPr>
        <w:t>저장</w:t>
      </w:r>
      <w:r>
        <w:t xml:space="preserve"> 버튼을 눌러 변경사항을 적용하세요.</w:t>
      </w:r>
    </w:p>
    <w:p>
      <w:pPr>
        <w:numPr>
          <w:numId w:val="12"/>
        </w:numPr>
        <w:spacing w:before="0" w:after="0"/>
        <w:ind w:left="360" w:hanging="360"/>
      </w:pPr>
      <w:r>
        <w:t xml:space="preserve">최대 용량은 </w:t>
      </w:r>
      <w:r>
        <w:rPr>
          <w:b w:val="on"/>
        </w:rPr>
        <w:t>MB</w:t>
      </w:r>
      <w:r>
        <w:t xml:space="preserve">, </w:t>
      </w:r>
      <w:r>
        <w:rPr>
          <w:b w:val="on"/>
        </w:rPr>
        <w:t>GB</w:t>
      </w:r>
      <w:r>
        <w:t xml:space="preserve">, </w:t>
      </w:r>
      <w:r>
        <w:rPr>
          <w:b w:val="on"/>
        </w:rPr>
        <w:t>TB</w:t>
      </w:r>
      <w:r>
        <w:t xml:space="preserve"> 단위로 설정하거나, </w:t>
      </w:r>
      <w:r>
        <w:rPr>
          <w:b w:val="on"/>
        </w:rPr>
        <w:t>무제한</w:t>
      </w:r>
      <w:r>
        <w:t>을 선택할 수 있습니다.</w:t>
      </w:r>
    </w:p>
    <w:p>
      <w:pPr>
        <w:numPr>
          <w:numId w:val="12"/>
        </w:numPr>
        <w:spacing w:before="0" w:after="0"/>
        <w:ind w:left="360" w:hanging="360"/>
      </w:pPr>
      <w:r>
        <w:t xml:space="preserve">최대 용량이 </w:t>
      </w:r>
      <w:r>
        <w:rPr>
          <w:b w:val="on"/>
        </w:rPr>
        <w:t>무제한</w:t>
      </w:r>
      <w:r>
        <w:t>으로 설정된 경우, 해당 계층의 스토리지가 가득 차더라도 시스템은 데이터를 자동으로 삭제하거나 롤오버하지 않습니다.</w:t>
      </w:r>
    </w:p>
    <w:p>
      <w:pPr>
        <w:numPr>
          <w:numId w:val="12"/>
        </w:numPr>
        <w:spacing w:before="0" w:after="0"/>
        <w:ind w:left="360" w:hanging="360"/>
      </w:pPr>
      <w:r>
        <w:rPr>
          <w:b w:val="on"/>
        </w:rPr>
        <w:t>Warm</w:t>
      </w:r>
      <w:r>
        <w:t xml:space="preserve">, </w:t>
      </w:r>
      <w:r>
        <w:rPr>
          <w:b w:val="on"/>
        </w:rPr>
        <w:t>Cold</w:t>
      </w:r>
      <w:r>
        <w:t xml:space="preserve"> 계층에 마운트된 스토리지 장치가 WORM이거나 클라우드 스토리지인 경우, 최대 용량은 해당 항목 아래에서 확인할 수 있습니다.</w:t>
      </w:r>
    </w:p>
    <w:p>
      <w:r>
        <w:rPr>
          <w:b w:val="on"/>
        </w:rPr>
        <w:t>스토리지 최대 용량</w:t>
      </w:r>
      <w:r>
        <w:t xml:space="preserve"> 설정은 생명주기가 구성된 계층에 대해서만 표시됩니다. 생명주기가 정의되지 않은 계층은 스토리지 최대 용량 설정 항목이 나타나지 않습니다.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www.man7.org/linux/man-pages/man5/crontab.5.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